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FF7E3" w14:textId="3B1C4ABE" w:rsidR="00FF4991" w:rsidRPr="009E2DAA" w:rsidRDefault="00FF4991" w:rsidP="009E2DAA">
      <w:pPr>
        <w:spacing w:line="360" w:lineRule="auto"/>
        <w:jc w:val="both"/>
        <w:rPr>
          <w:rFonts w:ascii="Helvetica LT Std Cond" w:hAnsi="Helvetica LT Std Cond" w:cs="Arial"/>
          <w:b/>
          <w:color w:val="000000" w:themeColor="text1"/>
        </w:rPr>
      </w:pPr>
      <w:bookmarkStart w:id="0" w:name="bookmark0"/>
      <w:r w:rsidRPr="009E2DAA">
        <w:rPr>
          <w:rFonts w:ascii="Helvetica LT Std Cond" w:hAnsi="Helvetica LT Std Cond" w:cs="Arial"/>
          <w:b/>
          <w:color w:val="000000" w:themeColor="text1"/>
        </w:rPr>
        <w:t>HONORABLE CONGRESO DEL ESTADO DE YUCATAN</w:t>
      </w:r>
    </w:p>
    <w:p w14:paraId="2B15A2AC" w14:textId="77777777" w:rsidR="00FF4991" w:rsidRPr="009E2DAA" w:rsidRDefault="00FF4991" w:rsidP="009E2DAA">
      <w:pPr>
        <w:spacing w:line="360" w:lineRule="auto"/>
        <w:jc w:val="both"/>
        <w:rPr>
          <w:rFonts w:ascii="Helvetica LT Std Cond" w:hAnsi="Helvetica LT Std Cond" w:cs="Arial"/>
          <w:b/>
          <w:color w:val="000000" w:themeColor="text1"/>
        </w:rPr>
      </w:pPr>
      <w:r w:rsidRPr="009E2DAA">
        <w:rPr>
          <w:rFonts w:ascii="Helvetica LT Std Cond" w:hAnsi="Helvetica LT Std Cond" w:cs="Arial"/>
          <w:b/>
          <w:color w:val="000000" w:themeColor="text1"/>
        </w:rPr>
        <w:t>P R E S E N T E.</w:t>
      </w:r>
      <w:bookmarkEnd w:id="0"/>
    </w:p>
    <w:p w14:paraId="780E66D7" w14:textId="77777777" w:rsidR="00FF4991" w:rsidRPr="009E2DAA" w:rsidRDefault="00FF4991" w:rsidP="009E2DAA">
      <w:pPr>
        <w:spacing w:line="360" w:lineRule="auto"/>
        <w:jc w:val="both"/>
        <w:rPr>
          <w:rFonts w:ascii="Helvetica LT Std Cond" w:hAnsi="Helvetica LT Std Cond" w:cs="Arial"/>
          <w:color w:val="000000" w:themeColor="text1"/>
        </w:rPr>
      </w:pPr>
    </w:p>
    <w:p w14:paraId="5B8C3573" w14:textId="63265EFA" w:rsidR="00FF4991" w:rsidRPr="009E2DAA" w:rsidRDefault="00FF4991" w:rsidP="009E2DAA">
      <w:pPr>
        <w:spacing w:line="360" w:lineRule="auto"/>
        <w:ind w:left="284" w:right="191" w:firstLine="709"/>
        <w:jc w:val="both"/>
        <w:rPr>
          <w:rFonts w:ascii="Helvetica LT Std Cond" w:hAnsi="Helvetica LT Std Cond" w:cs="Arial"/>
          <w:color w:val="000000" w:themeColor="text1"/>
        </w:rPr>
      </w:pPr>
      <w:r w:rsidRPr="009E2DAA">
        <w:rPr>
          <w:rFonts w:ascii="Helvetica LT Std Cond" w:hAnsi="Helvetica LT Std Cond" w:cs="Arial"/>
          <w:color w:val="000000" w:themeColor="text1"/>
        </w:rPr>
        <w:t>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w:t>
      </w:r>
      <w:r w:rsidR="00983F81" w:rsidRPr="009E2DAA">
        <w:rPr>
          <w:rFonts w:ascii="Helvetica LT Std Cond" w:hAnsi="Helvetica LT Std Cond" w:cs="Arial"/>
          <w:color w:val="000000" w:themeColor="text1"/>
        </w:rPr>
        <w:t>,</w:t>
      </w:r>
      <w:r w:rsidRPr="009E2DAA">
        <w:rPr>
          <w:rFonts w:ascii="Helvetica LT Std Cond" w:hAnsi="Helvetica LT Std Cond" w:cs="Arial"/>
          <w:color w:val="000000" w:themeColor="text1"/>
        </w:rPr>
        <w:t xml:space="preserve"> la </w:t>
      </w:r>
      <w:r w:rsidRPr="009E2DAA">
        <w:rPr>
          <w:rFonts w:ascii="Helvetica LT Std Cond" w:hAnsi="Helvetica LT Std Cond" w:cs="Arial"/>
          <w:b/>
          <w:color w:val="000000" w:themeColor="text1"/>
        </w:rPr>
        <w:t>INICIATIVA CON PROYECTO DE DECRETO QUE</w:t>
      </w:r>
      <w:r w:rsidR="00E75C7A" w:rsidRPr="009E2DAA">
        <w:rPr>
          <w:rFonts w:ascii="Helvetica LT Std Cond" w:hAnsi="Helvetica LT Std Cond" w:cs="Arial"/>
          <w:b/>
          <w:color w:val="000000" w:themeColor="text1"/>
        </w:rPr>
        <w:t xml:space="preserve"> REFORMA</w:t>
      </w:r>
      <w:r w:rsidR="00E75C7A" w:rsidRPr="009E2DAA">
        <w:rPr>
          <w:rFonts w:ascii="Helvetica LT Std Cond" w:hAnsi="Helvetica LT Std Cond" w:cs="Arial"/>
          <w:b/>
          <w:bCs/>
          <w:color w:val="000000" w:themeColor="text1"/>
        </w:rPr>
        <w:t xml:space="preserve"> </w:t>
      </w:r>
      <w:r w:rsidR="00434C63" w:rsidRPr="009E2DAA">
        <w:rPr>
          <w:rFonts w:ascii="Helvetica LT Std Cond" w:hAnsi="Helvetica LT Std Cond" w:cs="Arial"/>
          <w:b/>
          <w:bCs/>
          <w:color w:val="000000" w:themeColor="text1"/>
        </w:rPr>
        <w:t xml:space="preserve">LA </w:t>
      </w:r>
      <w:r w:rsidR="00E75C7A" w:rsidRPr="009E2DAA">
        <w:rPr>
          <w:rFonts w:ascii="Helvetica LT Std Cond" w:hAnsi="Helvetica LT Std Cond" w:cs="Arial"/>
          <w:b/>
          <w:bCs/>
          <w:color w:val="000000" w:themeColor="text1"/>
        </w:rPr>
        <w:t xml:space="preserve">CONSTITUCIÓN POLÍTICA </w:t>
      </w:r>
      <w:r w:rsidR="00E75C7A" w:rsidRPr="009E2DAA">
        <w:rPr>
          <w:rFonts w:ascii="Helvetica LT Std Cond" w:hAnsi="Helvetica LT Std Cond" w:cs="Arial"/>
          <w:b/>
          <w:color w:val="000000" w:themeColor="text1"/>
        </w:rPr>
        <w:t xml:space="preserve"> </w:t>
      </w:r>
      <w:r w:rsidR="00434C63" w:rsidRPr="009E2DAA">
        <w:rPr>
          <w:rFonts w:ascii="Helvetica LT Std Cond" w:hAnsi="Helvetica LT Std Cond" w:cs="Arial"/>
          <w:b/>
          <w:color w:val="000000" w:themeColor="text1"/>
        </w:rPr>
        <w:t xml:space="preserve">Y LA LEY DE INSTITUCIONES Y PROCEDIMIENTOS ELECTORALES, AMBOS DEL ESTADO DE YUCATÁN EN MATERIA DE </w:t>
      </w:r>
      <w:bookmarkStart w:id="1" w:name="_GoBack"/>
      <w:r w:rsidR="00434C63" w:rsidRPr="009E2DAA">
        <w:rPr>
          <w:rFonts w:ascii="Helvetica LT Std Cond" w:hAnsi="Helvetica LT Std Cond" w:cs="Arial"/>
          <w:b/>
          <w:color w:val="000000" w:themeColor="text1"/>
        </w:rPr>
        <w:t>REPRESENTACIÓN POPULAR PARA YUCATECAS Y YUCATECOS EN EL EXTRANJERO</w:t>
      </w:r>
      <w:bookmarkEnd w:id="1"/>
      <w:r w:rsidRPr="009E2DAA">
        <w:rPr>
          <w:rFonts w:ascii="Helvetica LT Std Cond" w:hAnsi="Helvetica LT Std Cond" w:cs="Arial"/>
          <w:color w:val="000000" w:themeColor="text1"/>
        </w:rPr>
        <w:t>; en virtud de la siguiente:</w:t>
      </w:r>
    </w:p>
    <w:p w14:paraId="2CEB539F" w14:textId="77777777" w:rsidR="00FF4991" w:rsidRPr="009E2DAA" w:rsidRDefault="00FF4991" w:rsidP="009E2DAA">
      <w:pPr>
        <w:spacing w:line="360" w:lineRule="auto"/>
        <w:ind w:left="284" w:right="191"/>
        <w:rPr>
          <w:rFonts w:ascii="Helvetica LT Std Cond" w:hAnsi="Helvetica LT Std Cond" w:cs="Arial"/>
          <w:color w:val="000000" w:themeColor="text1"/>
        </w:rPr>
      </w:pPr>
    </w:p>
    <w:p w14:paraId="306267D8" w14:textId="1A6ED3E7" w:rsidR="00123BDF" w:rsidRPr="009E2DAA" w:rsidRDefault="00E75C7A" w:rsidP="009E2DAA">
      <w:pPr>
        <w:pStyle w:val="NormalWeb"/>
        <w:spacing w:line="360" w:lineRule="auto"/>
        <w:ind w:left="284" w:right="191"/>
        <w:jc w:val="center"/>
        <w:rPr>
          <w:rFonts w:ascii="Helvetica LT Std Cond" w:hAnsi="Helvetica LT Std Cond" w:cs="Arial"/>
          <w:b/>
          <w:bCs/>
          <w:color w:val="000000" w:themeColor="text1"/>
          <w:sz w:val="28"/>
        </w:rPr>
      </w:pPr>
      <w:r w:rsidRPr="009E2DAA">
        <w:rPr>
          <w:rFonts w:ascii="Helvetica LT Std Cond" w:hAnsi="Helvetica LT Std Cond" w:cs="Arial"/>
          <w:b/>
          <w:bCs/>
          <w:color w:val="000000" w:themeColor="text1"/>
          <w:sz w:val="28"/>
        </w:rPr>
        <w:t>EXPOSICIÓN DE MOTIVOS</w:t>
      </w:r>
    </w:p>
    <w:p w14:paraId="29F0A43B" w14:textId="77777777" w:rsidR="00123BDF" w:rsidRPr="009E2DAA" w:rsidRDefault="00123BDF" w:rsidP="009E2DAA">
      <w:pPr>
        <w:pStyle w:val="Sinespaciado"/>
        <w:spacing w:line="360" w:lineRule="auto"/>
        <w:ind w:left="284" w:right="191"/>
        <w:jc w:val="both"/>
        <w:rPr>
          <w:rFonts w:ascii="Helvetica LT Std Cond" w:hAnsi="Helvetica LT Std Cond" w:cs="Times New Roman"/>
          <w:color w:val="000000" w:themeColor="text1"/>
          <w:sz w:val="24"/>
          <w:szCs w:val="24"/>
        </w:rPr>
      </w:pPr>
    </w:p>
    <w:p w14:paraId="6566509A" w14:textId="7A4D4E6B" w:rsidR="006A4BF9" w:rsidRPr="009E2DAA" w:rsidRDefault="00123BDF" w:rsidP="009E2DAA">
      <w:pPr>
        <w:pStyle w:val="Sinespaciado"/>
        <w:spacing w:line="360" w:lineRule="auto"/>
        <w:ind w:left="284" w:right="191" w:firstLine="709"/>
        <w:jc w:val="both"/>
        <w:rPr>
          <w:rFonts w:ascii="Helvetica LT Std Cond" w:hAnsi="Helvetica LT Std Cond" w:cs="Arial"/>
          <w:color w:val="000000" w:themeColor="text1"/>
          <w:sz w:val="24"/>
          <w:szCs w:val="24"/>
        </w:rPr>
      </w:pPr>
      <w:r w:rsidRPr="009E2DAA">
        <w:rPr>
          <w:rFonts w:ascii="Helvetica LT Std Cond" w:hAnsi="Helvetica LT Std Cond" w:cs="Arial"/>
          <w:color w:val="000000" w:themeColor="text1"/>
          <w:sz w:val="24"/>
          <w:szCs w:val="24"/>
        </w:rPr>
        <w:t xml:space="preserve">En Yucatán, el derecho humano a la movilidad se encuentra reconocido en nuestra carta magna desde el </w:t>
      </w:r>
      <w:r w:rsidR="00983F81" w:rsidRPr="009E2DAA">
        <w:rPr>
          <w:rFonts w:ascii="Helvetica LT Std Cond" w:hAnsi="Helvetica LT Std Cond" w:cs="Arial"/>
          <w:b/>
          <w:bCs/>
          <w:color w:val="000000" w:themeColor="text1"/>
          <w:sz w:val="24"/>
          <w:szCs w:val="24"/>
        </w:rPr>
        <w:t>12 de septiembre de 2022,</w:t>
      </w:r>
      <w:r w:rsidRPr="009E2DAA">
        <w:rPr>
          <w:rFonts w:ascii="Helvetica LT Std Cond" w:hAnsi="Helvetica LT Std Cond" w:cs="Arial"/>
          <w:color w:val="000000" w:themeColor="text1"/>
          <w:sz w:val="24"/>
          <w:szCs w:val="24"/>
        </w:rPr>
        <w:t xml:space="preserve"> </w:t>
      </w:r>
      <w:r w:rsidRPr="009E2DAA">
        <w:rPr>
          <w:rFonts w:ascii="Helvetica LT Std Cond" w:hAnsi="Helvetica LT Std Cond" w:cs="Arial"/>
          <w:b/>
          <w:bCs/>
          <w:color w:val="000000" w:themeColor="text1"/>
          <w:sz w:val="24"/>
          <w:szCs w:val="24"/>
        </w:rPr>
        <w:t>me</w:t>
      </w:r>
      <w:r w:rsidR="00983F81" w:rsidRPr="009E2DAA">
        <w:rPr>
          <w:rFonts w:ascii="Helvetica LT Std Cond" w:hAnsi="Helvetica LT Std Cond" w:cs="Arial"/>
          <w:b/>
          <w:bCs/>
          <w:color w:val="000000" w:themeColor="text1"/>
          <w:sz w:val="24"/>
          <w:szCs w:val="24"/>
        </w:rPr>
        <w:t xml:space="preserve">diante el </w:t>
      </w:r>
      <w:r w:rsidRPr="009E2DAA">
        <w:rPr>
          <w:rFonts w:ascii="Helvetica LT Std Cond" w:hAnsi="Helvetica LT Std Cond" w:cs="Arial"/>
          <w:b/>
          <w:bCs/>
          <w:color w:val="000000" w:themeColor="text1"/>
          <w:sz w:val="24"/>
          <w:szCs w:val="24"/>
        </w:rPr>
        <w:t>decreto 555/2022</w:t>
      </w:r>
      <w:r w:rsidR="00434C63" w:rsidRPr="009E2DAA">
        <w:rPr>
          <w:rFonts w:ascii="Helvetica LT Std Cond" w:hAnsi="Helvetica LT Std Cond" w:cs="Arial"/>
          <w:b/>
          <w:bCs/>
          <w:color w:val="000000" w:themeColor="text1"/>
          <w:sz w:val="24"/>
          <w:szCs w:val="24"/>
        </w:rPr>
        <w:t xml:space="preserve"> </w:t>
      </w:r>
      <w:r w:rsidRPr="009E2DAA">
        <w:rPr>
          <w:rFonts w:ascii="Helvetica LT Std Cond" w:hAnsi="Helvetica LT Std Cond" w:cs="Arial"/>
          <w:color w:val="000000" w:themeColor="text1"/>
          <w:sz w:val="24"/>
          <w:szCs w:val="24"/>
        </w:rPr>
        <w:t xml:space="preserve">publicado en el </w:t>
      </w:r>
      <w:r w:rsidRPr="009E2DAA">
        <w:rPr>
          <w:rFonts w:ascii="Helvetica LT Std Cond" w:hAnsi="Helvetica LT Std Cond" w:cs="Arial"/>
          <w:b/>
          <w:bCs/>
          <w:color w:val="000000" w:themeColor="text1"/>
          <w:sz w:val="24"/>
          <w:szCs w:val="24"/>
        </w:rPr>
        <w:t>Diario Oficial del Gobierno del Estado de Yucatán</w:t>
      </w:r>
      <w:r w:rsidRPr="009E2DAA">
        <w:rPr>
          <w:rFonts w:ascii="Helvetica LT Std Cond" w:hAnsi="Helvetica LT Std Cond" w:cs="Arial"/>
          <w:color w:val="000000" w:themeColor="text1"/>
          <w:sz w:val="24"/>
          <w:szCs w:val="24"/>
        </w:rPr>
        <w:t xml:space="preserve">, </w:t>
      </w:r>
      <w:r w:rsidR="00434C63" w:rsidRPr="009E2DAA">
        <w:rPr>
          <w:rFonts w:ascii="Helvetica LT Std Cond" w:hAnsi="Helvetica LT Std Cond" w:cs="Arial"/>
          <w:color w:val="000000" w:themeColor="text1"/>
          <w:sz w:val="24"/>
          <w:szCs w:val="24"/>
        </w:rPr>
        <w:t xml:space="preserve">de esta manera, </w:t>
      </w:r>
      <w:r w:rsidR="00983F81" w:rsidRPr="009E2DAA">
        <w:rPr>
          <w:rFonts w:ascii="Helvetica LT Std Cond" w:hAnsi="Helvetica LT Std Cond" w:cs="Arial"/>
          <w:color w:val="000000" w:themeColor="text1"/>
          <w:sz w:val="24"/>
          <w:szCs w:val="24"/>
        </w:rPr>
        <w:t>nuestro cuerpo normativo</w:t>
      </w:r>
      <w:r w:rsidR="00250F04" w:rsidRPr="009E2DAA">
        <w:rPr>
          <w:rFonts w:ascii="Helvetica LT Std Cond" w:hAnsi="Helvetica LT Std Cond" w:cs="Arial"/>
          <w:color w:val="000000" w:themeColor="text1"/>
          <w:sz w:val="24"/>
          <w:szCs w:val="24"/>
        </w:rPr>
        <w:t xml:space="preserve"> </w:t>
      </w:r>
      <w:r w:rsidR="00983F81" w:rsidRPr="009E2DAA">
        <w:rPr>
          <w:rFonts w:ascii="Helvetica LT Std Cond" w:hAnsi="Helvetica LT Std Cond" w:cs="Arial"/>
          <w:color w:val="000000" w:themeColor="text1"/>
          <w:sz w:val="24"/>
          <w:szCs w:val="24"/>
        </w:rPr>
        <w:t xml:space="preserve">garantizó </w:t>
      </w:r>
      <w:r w:rsidR="00873529" w:rsidRPr="009E2DAA">
        <w:rPr>
          <w:rFonts w:ascii="Helvetica LT Std Cond" w:hAnsi="Helvetica LT Std Cond" w:cs="Arial"/>
          <w:color w:val="000000" w:themeColor="text1"/>
          <w:sz w:val="24"/>
          <w:szCs w:val="24"/>
        </w:rPr>
        <w:t>derechos de</w:t>
      </w:r>
      <w:r w:rsidR="001228FA" w:rsidRPr="009E2DAA">
        <w:rPr>
          <w:rFonts w:ascii="Helvetica LT Std Cond" w:hAnsi="Helvetica LT Std Cond" w:cs="Arial"/>
          <w:color w:val="000000" w:themeColor="text1"/>
          <w:sz w:val="24"/>
          <w:szCs w:val="24"/>
        </w:rPr>
        <w:t xml:space="preserve"> las personas en su individualidad,</w:t>
      </w:r>
      <w:r w:rsidR="00873529" w:rsidRPr="009E2DAA">
        <w:rPr>
          <w:rFonts w:ascii="Helvetica LT Std Cond" w:hAnsi="Helvetica LT Std Cond" w:cs="Arial"/>
          <w:color w:val="000000" w:themeColor="text1"/>
          <w:sz w:val="24"/>
          <w:szCs w:val="24"/>
        </w:rPr>
        <w:t xml:space="preserve"> </w:t>
      </w:r>
      <w:r w:rsidR="00983F81" w:rsidRPr="009E2DAA">
        <w:rPr>
          <w:rFonts w:ascii="Helvetica LT Std Cond" w:hAnsi="Helvetica LT Std Cond" w:cs="Arial"/>
          <w:color w:val="000000" w:themeColor="text1"/>
          <w:sz w:val="24"/>
          <w:szCs w:val="24"/>
        </w:rPr>
        <w:t xml:space="preserve">de </w:t>
      </w:r>
      <w:r w:rsidR="002932F8" w:rsidRPr="009E2DAA">
        <w:rPr>
          <w:rFonts w:ascii="Helvetica LT Std Cond" w:hAnsi="Helvetica LT Std Cond" w:cs="Arial"/>
          <w:color w:val="000000" w:themeColor="text1"/>
          <w:sz w:val="24"/>
          <w:szCs w:val="24"/>
        </w:rPr>
        <w:t xml:space="preserve">los </w:t>
      </w:r>
      <w:r w:rsidR="00E75C7A" w:rsidRPr="009E2DAA">
        <w:rPr>
          <w:rFonts w:ascii="Helvetica LT Std Cond" w:hAnsi="Helvetica LT Std Cond" w:cs="Arial"/>
          <w:color w:val="000000" w:themeColor="text1"/>
          <w:sz w:val="24"/>
          <w:szCs w:val="24"/>
        </w:rPr>
        <w:t>grupos</w:t>
      </w:r>
      <w:r w:rsidR="001228FA" w:rsidRPr="009E2DAA">
        <w:rPr>
          <w:rFonts w:ascii="Helvetica LT Std Cond" w:hAnsi="Helvetica LT Std Cond" w:cs="Arial"/>
          <w:color w:val="000000" w:themeColor="text1"/>
          <w:sz w:val="24"/>
          <w:szCs w:val="24"/>
        </w:rPr>
        <w:t xml:space="preserve"> poblacionales y</w:t>
      </w:r>
      <w:r w:rsidR="002932F8" w:rsidRPr="009E2DAA">
        <w:rPr>
          <w:rFonts w:ascii="Helvetica LT Std Cond" w:hAnsi="Helvetica LT Std Cond" w:cs="Arial"/>
          <w:color w:val="000000" w:themeColor="text1"/>
          <w:sz w:val="24"/>
          <w:szCs w:val="24"/>
        </w:rPr>
        <w:t xml:space="preserve"> de</w:t>
      </w:r>
      <w:r w:rsidR="001228FA" w:rsidRPr="009E2DAA">
        <w:rPr>
          <w:rFonts w:ascii="Helvetica LT Std Cond" w:hAnsi="Helvetica LT Std Cond" w:cs="Arial"/>
          <w:color w:val="000000" w:themeColor="text1"/>
          <w:sz w:val="24"/>
          <w:szCs w:val="24"/>
        </w:rPr>
        <w:t xml:space="preserve"> distintas f</w:t>
      </w:r>
      <w:r w:rsidR="00E75C7A" w:rsidRPr="009E2DAA">
        <w:rPr>
          <w:rFonts w:ascii="Helvetica LT Std Cond" w:hAnsi="Helvetica LT Std Cond" w:cs="Arial"/>
          <w:color w:val="000000" w:themeColor="text1"/>
          <w:sz w:val="24"/>
          <w:szCs w:val="24"/>
        </w:rPr>
        <w:t xml:space="preserve">amilias </w:t>
      </w:r>
      <w:r w:rsidR="009865C6" w:rsidRPr="009E2DAA">
        <w:rPr>
          <w:rFonts w:ascii="Helvetica LT Std Cond" w:hAnsi="Helvetica LT Std Cond" w:cs="Arial"/>
          <w:color w:val="000000" w:themeColor="text1"/>
          <w:sz w:val="24"/>
          <w:szCs w:val="24"/>
        </w:rPr>
        <w:t xml:space="preserve">que </w:t>
      </w:r>
      <w:r w:rsidR="001228FA" w:rsidRPr="009E2DAA">
        <w:rPr>
          <w:rFonts w:ascii="Helvetica LT Std Cond" w:hAnsi="Helvetica LT Std Cond" w:cs="Arial"/>
          <w:color w:val="000000" w:themeColor="text1"/>
          <w:sz w:val="24"/>
          <w:szCs w:val="24"/>
        </w:rPr>
        <w:t xml:space="preserve">deciden movilizarse o </w:t>
      </w:r>
      <w:r w:rsidR="00E75C7A" w:rsidRPr="009E2DAA">
        <w:rPr>
          <w:rFonts w:ascii="Helvetica LT Std Cond" w:hAnsi="Helvetica LT Std Cond" w:cs="Arial"/>
          <w:color w:val="000000" w:themeColor="text1"/>
          <w:sz w:val="24"/>
          <w:szCs w:val="24"/>
        </w:rPr>
        <w:t>migra</w:t>
      </w:r>
      <w:r w:rsidR="001228FA" w:rsidRPr="009E2DAA">
        <w:rPr>
          <w:rFonts w:ascii="Helvetica LT Std Cond" w:hAnsi="Helvetica LT Std Cond" w:cs="Arial"/>
          <w:color w:val="000000" w:themeColor="text1"/>
          <w:sz w:val="24"/>
          <w:szCs w:val="24"/>
        </w:rPr>
        <w:t>r</w:t>
      </w:r>
      <w:r w:rsidR="00E75C7A" w:rsidRPr="009E2DAA">
        <w:rPr>
          <w:rFonts w:ascii="Helvetica LT Std Cond" w:hAnsi="Helvetica LT Std Cond" w:cs="Arial"/>
          <w:color w:val="000000" w:themeColor="text1"/>
          <w:sz w:val="24"/>
          <w:szCs w:val="24"/>
        </w:rPr>
        <w:t xml:space="preserve"> por situaciones</w:t>
      </w:r>
      <w:r w:rsidR="00FD53B5" w:rsidRPr="009E2DAA">
        <w:rPr>
          <w:rFonts w:ascii="Helvetica LT Std Cond" w:hAnsi="Helvetica LT Std Cond" w:cs="Arial"/>
          <w:color w:val="000000" w:themeColor="text1"/>
          <w:sz w:val="24"/>
          <w:szCs w:val="24"/>
        </w:rPr>
        <w:t xml:space="preserve"> </w:t>
      </w:r>
      <w:r w:rsidR="001228FA" w:rsidRPr="009E2DAA">
        <w:rPr>
          <w:rFonts w:ascii="Helvetica LT Std Cond" w:hAnsi="Helvetica LT Std Cond" w:cs="Arial"/>
          <w:color w:val="000000" w:themeColor="text1"/>
          <w:sz w:val="24"/>
          <w:szCs w:val="24"/>
        </w:rPr>
        <w:t xml:space="preserve">de carácter </w:t>
      </w:r>
      <w:r w:rsidR="00250F04" w:rsidRPr="009E2DAA">
        <w:rPr>
          <w:rFonts w:ascii="Helvetica LT Std Cond" w:hAnsi="Helvetica LT Std Cond" w:cs="Arial"/>
          <w:color w:val="000000" w:themeColor="text1"/>
          <w:sz w:val="24"/>
          <w:szCs w:val="24"/>
        </w:rPr>
        <w:t>laboral, académic</w:t>
      </w:r>
      <w:r w:rsidR="001228FA" w:rsidRPr="009E2DAA">
        <w:rPr>
          <w:rFonts w:ascii="Helvetica LT Std Cond" w:hAnsi="Helvetica LT Std Cond" w:cs="Arial"/>
          <w:color w:val="000000" w:themeColor="text1"/>
          <w:sz w:val="24"/>
          <w:szCs w:val="24"/>
        </w:rPr>
        <w:t>o o social</w:t>
      </w:r>
      <w:r w:rsidR="002932F8" w:rsidRPr="009E2DAA">
        <w:rPr>
          <w:rFonts w:ascii="Helvetica LT Std Cond" w:hAnsi="Helvetica LT Std Cond" w:cs="Arial"/>
          <w:color w:val="000000" w:themeColor="text1"/>
          <w:sz w:val="24"/>
          <w:szCs w:val="24"/>
        </w:rPr>
        <w:t>,</w:t>
      </w:r>
      <w:r w:rsidR="00434C63" w:rsidRPr="009E2DAA">
        <w:rPr>
          <w:rFonts w:ascii="Helvetica LT Std Cond" w:hAnsi="Helvetica LT Std Cond" w:cs="Arial"/>
          <w:color w:val="000000" w:themeColor="text1"/>
          <w:sz w:val="24"/>
          <w:szCs w:val="24"/>
        </w:rPr>
        <w:t xml:space="preserve"> entre otros,</w:t>
      </w:r>
      <w:r w:rsidR="002932F8" w:rsidRPr="009E2DAA">
        <w:rPr>
          <w:rFonts w:ascii="Helvetica LT Std Cond" w:hAnsi="Helvetica LT Std Cond" w:cs="Arial"/>
          <w:color w:val="000000" w:themeColor="text1"/>
          <w:sz w:val="24"/>
          <w:szCs w:val="24"/>
        </w:rPr>
        <w:t xml:space="preserve"> </w:t>
      </w:r>
      <w:r w:rsidR="00434C63" w:rsidRPr="009E2DAA">
        <w:rPr>
          <w:rFonts w:ascii="Helvetica LT Std Cond" w:hAnsi="Helvetica LT Std Cond" w:cs="Arial"/>
          <w:color w:val="000000" w:themeColor="text1"/>
          <w:sz w:val="24"/>
          <w:szCs w:val="24"/>
        </w:rPr>
        <w:t xml:space="preserve">convirtiéndolas </w:t>
      </w:r>
      <w:r w:rsidR="002932F8" w:rsidRPr="009E2DAA">
        <w:rPr>
          <w:rFonts w:ascii="Helvetica LT Std Cond" w:hAnsi="Helvetica LT Std Cond" w:cs="Arial"/>
          <w:color w:val="000000" w:themeColor="text1"/>
          <w:sz w:val="24"/>
          <w:szCs w:val="24"/>
        </w:rPr>
        <w:t xml:space="preserve">en personas en </w:t>
      </w:r>
      <w:r w:rsidR="00574954" w:rsidRPr="009E2DAA">
        <w:rPr>
          <w:rFonts w:ascii="Helvetica LT Std Cond" w:hAnsi="Helvetica LT Std Cond" w:cs="Arial"/>
          <w:color w:val="000000" w:themeColor="text1"/>
          <w:sz w:val="24"/>
          <w:szCs w:val="24"/>
        </w:rPr>
        <w:t xml:space="preserve">contexto </w:t>
      </w:r>
      <w:r w:rsidR="002932F8" w:rsidRPr="009E2DAA">
        <w:rPr>
          <w:rFonts w:ascii="Helvetica LT Std Cond" w:hAnsi="Helvetica LT Std Cond" w:cs="Arial"/>
          <w:color w:val="000000" w:themeColor="text1"/>
          <w:sz w:val="24"/>
          <w:szCs w:val="24"/>
        </w:rPr>
        <w:t>de movilidad</w:t>
      </w:r>
      <w:r w:rsidR="00574954" w:rsidRPr="009E2DAA">
        <w:rPr>
          <w:rFonts w:ascii="Helvetica LT Std Cond" w:hAnsi="Helvetica LT Std Cond" w:cs="Arial"/>
          <w:color w:val="000000" w:themeColor="text1"/>
          <w:sz w:val="24"/>
          <w:szCs w:val="24"/>
        </w:rPr>
        <w:t xml:space="preserve"> humana</w:t>
      </w:r>
      <w:r w:rsidR="00434C63" w:rsidRPr="009E2DAA">
        <w:rPr>
          <w:rFonts w:ascii="Helvetica LT Std Cond" w:hAnsi="Helvetica LT Std Cond" w:cs="Arial"/>
          <w:color w:val="000000" w:themeColor="text1"/>
          <w:sz w:val="24"/>
          <w:szCs w:val="24"/>
        </w:rPr>
        <w:t xml:space="preserve">, y </w:t>
      </w:r>
      <w:r w:rsidR="002932F8" w:rsidRPr="009E2DAA">
        <w:rPr>
          <w:rFonts w:ascii="Helvetica LT Std Cond" w:hAnsi="Helvetica LT Std Cond" w:cs="Arial"/>
          <w:color w:val="000000" w:themeColor="text1"/>
          <w:sz w:val="24"/>
          <w:szCs w:val="24"/>
        </w:rPr>
        <w:t xml:space="preserve"> </w:t>
      </w:r>
      <w:r w:rsidR="00434C63" w:rsidRPr="009E2DAA">
        <w:rPr>
          <w:rFonts w:ascii="Helvetica LT Std Cond" w:hAnsi="Helvetica LT Std Cond" w:cs="Arial"/>
          <w:color w:val="000000" w:themeColor="text1"/>
          <w:sz w:val="24"/>
          <w:szCs w:val="24"/>
        </w:rPr>
        <w:t xml:space="preserve">generando </w:t>
      </w:r>
      <w:r w:rsidR="002932F8" w:rsidRPr="009E2DAA">
        <w:rPr>
          <w:rFonts w:ascii="Helvetica LT Std Cond" w:hAnsi="Helvetica LT Std Cond" w:cs="Arial"/>
          <w:color w:val="000000" w:themeColor="text1"/>
          <w:sz w:val="24"/>
          <w:szCs w:val="24"/>
        </w:rPr>
        <w:t>asentamientos de carácter periódico o temporal fuera de su entidad federativa de origen, dejando a un lado</w:t>
      </w:r>
      <w:r w:rsidR="00983F81" w:rsidRPr="009E2DAA">
        <w:rPr>
          <w:rFonts w:ascii="Helvetica LT Std Cond" w:hAnsi="Helvetica LT Std Cond" w:cs="Arial"/>
          <w:color w:val="000000" w:themeColor="text1"/>
          <w:sz w:val="24"/>
          <w:szCs w:val="24"/>
        </w:rPr>
        <w:t xml:space="preserve"> a la familia, </w:t>
      </w:r>
      <w:r w:rsidR="00574954" w:rsidRPr="009E2DAA">
        <w:rPr>
          <w:rFonts w:ascii="Helvetica LT Std Cond" w:hAnsi="Helvetica LT Std Cond" w:cs="Arial"/>
          <w:color w:val="000000" w:themeColor="text1"/>
          <w:sz w:val="24"/>
          <w:szCs w:val="24"/>
        </w:rPr>
        <w:t>las costumbres e incluso ritmo de vida</w:t>
      </w:r>
      <w:r w:rsidR="00983F81" w:rsidRPr="009E2DAA">
        <w:rPr>
          <w:rFonts w:ascii="Helvetica LT Std Cond" w:hAnsi="Helvetica LT Std Cond" w:cs="Arial"/>
          <w:color w:val="000000" w:themeColor="text1"/>
          <w:sz w:val="24"/>
          <w:szCs w:val="24"/>
        </w:rPr>
        <w:t xml:space="preserve"> local</w:t>
      </w:r>
      <w:r w:rsidR="00574954" w:rsidRPr="009E2DAA">
        <w:rPr>
          <w:rFonts w:ascii="Helvetica LT Std Cond" w:hAnsi="Helvetica LT Std Cond" w:cs="Arial"/>
          <w:color w:val="000000" w:themeColor="text1"/>
          <w:sz w:val="24"/>
          <w:szCs w:val="24"/>
        </w:rPr>
        <w:t>;</w:t>
      </w:r>
      <w:r w:rsidR="006A4BF9" w:rsidRPr="009E2DAA">
        <w:rPr>
          <w:rFonts w:ascii="Helvetica LT Std Cond" w:hAnsi="Helvetica LT Std Cond" w:cs="Arial"/>
          <w:color w:val="000000" w:themeColor="text1"/>
          <w:sz w:val="24"/>
          <w:szCs w:val="24"/>
        </w:rPr>
        <w:t xml:space="preserve"> internándose en ocasiones </w:t>
      </w:r>
      <w:r w:rsidR="00574954" w:rsidRPr="009E2DAA">
        <w:rPr>
          <w:rFonts w:ascii="Helvetica LT Std Cond" w:hAnsi="Helvetica LT Std Cond" w:cs="Arial"/>
          <w:color w:val="000000" w:themeColor="text1"/>
          <w:sz w:val="24"/>
          <w:szCs w:val="24"/>
        </w:rPr>
        <w:t xml:space="preserve">en </w:t>
      </w:r>
      <w:r w:rsidR="00574954" w:rsidRPr="009E2DAA">
        <w:rPr>
          <w:rFonts w:ascii="Helvetica LT Std Cond" w:hAnsi="Helvetica LT Std Cond" w:cs="Arial"/>
          <w:color w:val="000000" w:themeColor="text1"/>
          <w:sz w:val="24"/>
          <w:szCs w:val="24"/>
        </w:rPr>
        <w:lastRenderedPageBreak/>
        <w:t xml:space="preserve">ambientes </w:t>
      </w:r>
      <w:r w:rsidR="006A4BF9" w:rsidRPr="009E2DAA">
        <w:rPr>
          <w:rFonts w:ascii="Helvetica LT Std Cond" w:hAnsi="Helvetica LT Std Cond" w:cs="Arial"/>
          <w:color w:val="000000" w:themeColor="text1"/>
          <w:sz w:val="24"/>
          <w:szCs w:val="24"/>
        </w:rPr>
        <w:t>hostil</w:t>
      </w:r>
      <w:r w:rsidR="00574954" w:rsidRPr="009E2DAA">
        <w:rPr>
          <w:rFonts w:ascii="Helvetica LT Std Cond" w:hAnsi="Helvetica LT Std Cond" w:cs="Arial"/>
          <w:color w:val="000000" w:themeColor="text1"/>
          <w:sz w:val="24"/>
          <w:szCs w:val="24"/>
        </w:rPr>
        <w:t>es</w:t>
      </w:r>
      <w:r w:rsidR="006A4BF9" w:rsidRPr="009E2DAA">
        <w:rPr>
          <w:rFonts w:ascii="Helvetica LT Std Cond" w:hAnsi="Helvetica LT Std Cond" w:cs="Arial"/>
          <w:color w:val="000000" w:themeColor="text1"/>
          <w:sz w:val="24"/>
          <w:szCs w:val="24"/>
        </w:rPr>
        <w:t>,</w:t>
      </w:r>
      <w:r w:rsidR="00574954" w:rsidRPr="009E2DAA">
        <w:rPr>
          <w:rFonts w:ascii="Helvetica LT Std Cond" w:hAnsi="Helvetica LT Std Cond" w:cs="Arial"/>
          <w:color w:val="000000" w:themeColor="text1"/>
          <w:sz w:val="24"/>
          <w:szCs w:val="24"/>
        </w:rPr>
        <w:t xml:space="preserve"> poniendo en riesgo su integridad física, mental y emocional, así como su libertad y en ocasiones hasta sus vidas. </w:t>
      </w:r>
    </w:p>
    <w:p w14:paraId="212F0CB3" w14:textId="77777777" w:rsidR="006A4BF9" w:rsidRPr="009E2DAA" w:rsidRDefault="006A4BF9" w:rsidP="009E2DAA">
      <w:pPr>
        <w:pStyle w:val="Sinespaciado"/>
        <w:spacing w:line="360" w:lineRule="auto"/>
        <w:ind w:left="284" w:right="191"/>
        <w:jc w:val="both"/>
        <w:rPr>
          <w:rFonts w:ascii="Helvetica LT Std Cond" w:hAnsi="Helvetica LT Std Cond" w:cs="Arial"/>
          <w:color w:val="000000" w:themeColor="text1"/>
          <w:sz w:val="24"/>
          <w:szCs w:val="24"/>
        </w:rPr>
      </w:pPr>
    </w:p>
    <w:p w14:paraId="14CC9170" w14:textId="28C40C67" w:rsidR="00D23F9F" w:rsidRPr="009E2DAA" w:rsidRDefault="006A4BF9" w:rsidP="009E2DAA">
      <w:pPr>
        <w:spacing w:line="360" w:lineRule="auto"/>
        <w:ind w:left="284" w:right="191"/>
        <w:jc w:val="both"/>
        <w:rPr>
          <w:rFonts w:ascii="Helvetica LT Std Cond" w:hAnsi="Helvetica LT Std Cond" w:cs="Arial"/>
          <w:color w:val="000000" w:themeColor="text1"/>
        </w:rPr>
      </w:pPr>
      <w:r w:rsidRPr="009E2DAA">
        <w:rPr>
          <w:rFonts w:ascii="Helvetica LT Std Cond" w:hAnsi="Helvetica LT Std Cond" w:cs="Arial"/>
          <w:color w:val="000000" w:themeColor="text1"/>
        </w:rPr>
        <w:tab/>
        <w:t xml:space="preserve">Lo anterior, obliga al </w:t>
      </w:r>
      <w:r w:rsidR="00250F04" w:rsidRPr="009E2DAA">
        <w:rPr>
          <w:rFonts w:ascii="Helvetica LT Std Cond" w:hAnsi="Helvetica LT Std Cond" w:cs="Arial"/>
          <w:color w:val="000000" w:themeColor="text1"/>
        </w:rPr>
        <w:t xml:space="preserve">Estado a garantizar </w:t>
      </w:r>
      <w:r w:rsidR="005203AC" w:rsidRPr="009E2DAA">
        <w:rPr>
          <w:rFonts w:ascii="Helvetica LT Std Cond" w:hAnsi="Helvetica LT Std Cond" w:cs="Arial"/>
          <w:color w:val="000000" w:themeColor="text1"/>
        </w:rPr>
        <w:t>los</w:t>
      </w:r>
      <w:r w:rsidR="00250F04" w:rsidRPr="009E2DAA">
        <w:rPr>
          <w:rFonts w:ascii="Helvetica LT Std Cond" w:hAnsi="Helvetica LT Std Cond" w:cs="Arial"/>
          <w:color w:val="000000" w:themeColor="text1"/>
        </w:rPr>
        <w:t xml:space="preserve"> derechos </w:t>
      </w:r>
      <w:r w:rsidR="005203AC" w:rsidRPr="009E2DAA">
        <w:rPr>
          <w:rFonts w:ascii="Helvetica LT Std Cond" w:hAnsi="Helvetica LT Std Cond" w:cs="Arial"/>
          <w:color w:val="000000" w:themeColor="text1"/>
        </w:rPr>
        <w:t>de las personas en contexto de movilidad humana, no solamente para quienes deciden hacer de nuestra tierra su nuevo hoga</w:t>
      </w:r>
      <w:r w:rsidR="00983F81" w:rsidRPr="009E2DAA">
        <w:rPr>
          <w:rFonts w:ascii="Helvetica LT Std Cond" w:hAnsi="Helvetica LT Std Cond" w:cs="Arial"/>
          <w:color w:val="000000" w:themeColor="text1"/>
        </w:rPr>
        <w:t>r, sino que también de</w:t>
      </w:r>
      <w:r w:rsidR="00434C63" w:rsidRPr="009E2DAA">
        <w:rPr>
          <w:rFonts w:ascii="Helvetica LT Std Cond" w:hAnsi="Helvetica LT Std Cond" w:cs="Arial"/>
          <w:color w:val="000000" w:themeColor="text1"/>
        </w:rPr>
        <w:t xml:space="preserve"> nuestras yucatecas y y</w:t>
      </w:r>
      <w:r w:rsidR="00983F81" w:rsidRPr="009E2DAA">
        <w:rPr>
          <w:rFonts w:ascii="Helvetica LT Std Cond" w:hAnsi="Helvetica LT Std Cond" w:cs="Arial"/>
          <w:color w:val="000000" w:themeColor="text1"/>
        </w:rPr>
        <w:t>ucatecos que</w:t>
      </w:r>
      <w:r w:rsidR="005203AC" w:rsidRPr="009E2DAA">
        <w:rPr>
          <w:rFonts w:ascii="Helvetica LT Std Cond" w:hAnsi="Helvetica LT Std Cond" w:cs="Arial"/>
          <w:color w:val="000000" w:themeColor="text1"/>
        </w:rPr>
        <w:t xml:space="preserve"> deciden migrar a otros países; encontrándose dentro del espectro de los derechos a ser protegidos</w:t>
      </w:r>
      <w:r w:rsidR="00434C63" w:rsidRPr="009E2DAA">
        <w:rPr>
          <w:rFonts w:ascii="Helvetica LT Std Cond" w:hAnsi="Helvetica LT Std Cond" w:cs="Arial"/>
          <w:color w:val="000000" w:themeColor="text1"/>
        </w:rPr>
        <w:t>:</w:t>
      </w:r>
      <w:r w:rsidR="005203AC" w:rsidRPr="009E2DAA">
        <w:rPr>
          <w:rFonts w:ascii="Helvetica LT Std Cond" w:hAnsi="Helvetica LT Std Cond" w:cs="Arial"/>
          <w:color w:val="000000" w:themeColor="text1"/>
        </w:rPr>
        <w:t xml:space="preserve"> los de carácter</w:t>
      </w:r>
      <w:r w:rsidR="00250F04" w:rsidRPr="009E2DAA">
        <w:rPr>
          <w:rFonts w:ascii="Helvetica LT Std Cond" w:hAnsi="Helvetica LT Std Cond" w:cs="Arial"/>
          <w:color w:val="000000" w:themeColor="text1"/>
        </w:rPr>
        <w:t xml:space="preserve"> político-electoral</w:t>
      </w:r>
      <w:r w:rsidR="00C96774" w:rsidRPr="009E2DAA">
        <w:rPr>
          <w:rFonts w:ascii="Helvetica LT Std Cond" w:hAnsi="Helvetica LT Std Cond" w:cs="Arial"/>
          <w:color w:val="000000" w:themeColor="text1"/>
        </w:rPr>
        <w:t xml:space="preserve">, como el derecho a votar, pero también </w:t>
      </w:r>
      <w:r w:rsidR="00676912" w:rsidRPr="009E2DAA">
        <w:rPr>
          <w:rFonts w:ascii="Helvetica LT Std Cond" w:hAnsi="Helvetica LT Std Cond" w:cs="Arial"/>
          <w:color w:val="000000" w:themeColor="text1"/>
        </w:rPr>
        <w:t>a s</w:t>
      </w:r>
      <w:r w:rsidR="00C96774" w:rsidRPr="009E2DAA">
        <w:rPr>
          <w:rFonts w:ascii="Helvetica LT Std Cond" w:hAnsi="Helvetica LT Std Cond" w:cs="Arial"/>
          <w:color w:val="000000" w:themeColor="text1"/>
        </w:rPr>
        <w:t>er votados</w:t>
      </w:r>
      <w:r w:rsidR="00676912" w:rsidRPr="009E2DAA">
        <w:rPr>
          <w:rFonts w:ascii="Helvetica LT Std Cond" w:hAnsi="Helvetica LT Std Cond" w:cs="Arial"/>
          <w:color w:val="000000" w:themeColor="text1"/>
        </w:rPr>
        <w:t xml:space="preserve">; </w:t>
      </w:r>
      <w:r w:rsidR="00434C63" w:rsidRPr="009E2DAA">
        <w:rPr>
          <w:rFonts w:ascii="Helvetica LT Std Cond" w:hAnsi="Helvetica LT Std Cond" w:cs="Arial"/>
          <w:color w:val="000000" w:themeColor="text1"/>
        </w:rPr>
        <w:t>en este</w:t>
      </w:r>
      <w:r w:rsidR="00676912" w:rsidRPr="009E2DAA">
        <w:rPr>
          <w:rFonts w:ascii="Helvetica LT Std Cond" w:hAnsi="Helvetica LT Std Cond" w:cs="Arial"/>
          <w:color w:val="000000" w:themeColor="text1"/>
        </w:rPr>
        <w:t xml:space="preserve"> sentido, </w:t>
      </w:r>
      <w:r w:rsidRPr="009E2DAA">
        <w:rPr>
          <w:rFonts w:ascii="Helvetica LT Std Cond" w:hAnsi="Helvetica LT Std Cond" w:cs="Arial"/>
          <w:color w:val="000000" w:themeColor="text1"/>
        </w:rPr>
        <w:t xml:space="preserve">la Fracción del PRI </w:t>
      </w:r>
      <w:r w:rsidR="00676912" w:rsidRPr="009E2DAA">
        <w:rPr>
          <w:rFonts w:ascii="Helvetica LT Std Cond" w:hAnsi="Helvetica LT Std Cond" w:cs="Arial"/>
          <w:color w:val="000000" w:themeColor="text1"/>
        </w:rPr>
        <w:t xml:space="preserve">comprometida con la ciudadanía Yucateca, se ha dado a la tarea de </w:t>
      </w:r>
      <w:r w:rsidRPr="009E2DAA">
        <w:rPr>
          <w:rFonts w:ascii="Helvetica LT Std Cond" w:hAnsi="Helvetica LT Std Cond" w:cs="Arial"/>
          <w:color w:val="000000" w:themeColor="text1"/>
        </w:rPr>
        <w:t>plantear propuestas para el fortalecimiento de la</w:t>
      </w:r>
      <w:r w:rsidR="00676912" w:rsidRPr="009E2DAA">
        <w:rPr>
          <w:rFonts w:ascii="Helvetica LT Std Cond" w:hAnsi="Helvetica LT Std Cond" w:cs="Arial"/>
          <w:color w:val="000000" w:themeColor="text1"/>
        </w:rPr>
        <w:t>s distintas áreas de oportunidad de la vigente</w:t>
      </w:r>
      <w:r w:rsidRPr="009E2DAA">
        <w:rPr>
          <w:rFonts w:ascii="Helvetica LT Std Cond" w:hAnsi="Helvetica LT Std Cond" w:cs="Arial"/>
          <w:color w:val="000000" w:themeColor="text1"/>
        </w:rPr>
        <w:t xml:space="preserve"> democracia en Yucatán.</w:t>
      </w:r>
    </w:p>
    <w:p w14:paraId="324B1D97" w14:textId="3784259C" w:rsidR="00AD33A8" w:rsidRPr="009E2DAA" w:rsidRDefault="00AD33A8" w:rsidP="009E2DAA">
      <w:pPr>
        <w:spacing w:before="100" w:beforeAutospacing="1" w:after="100" w:afterAutospacing="1" w:line="360" w:lineRule="auto"/>
        <w:ind w:left="284" w:right="191"/>
        <w:jc w:val="both"/>
        <w:rPr>
          <w:rFonts w:ascii="Helvetica LT Std Cond" w:eastAsia="Times New Roman" w:hAnsi="Helvetica LT Std Cond" w:cs="Arial"/>
          <w:color w:val="000000" w:themeColor="text1"/>
          <w:lang w:eastAsia="es-MX"/>
        </w:rPr>
      </w:pPr>
      <w:r w:rsidRPr="009E2DAA">
        <w:rPr>
          <w:rFonts w:ascii="Helvetica LT Std Cond" w:hAnsi="Helvetica LT Std Cond" w:cs="Arial"/>
          <w:color w:val="000000" w:themeColor="text1"/>
        </w:rPr>
        <w:tab/>
      </w:r>
      <w:r w:rsidR="00434C63" w:rsidRPr="009E2DAA">
        <w:rPr>
          <w:rFonts w:ascii="Helvetica LT Std Cond" w:hAnsi="Helvetica LT Std Cond" w:cs="Arial"/>
          <w:color w:val="000000" w:themeColor="text1"/>
        </w:rPr>
        <w:t>Reconocemos sin duda, que l</w:t>
      </w:r>
      <w:r w:rsidR="00995526" w:rsidRPr="009E2DAA">
        <w:rPr>
          <w:rFonts w:ascii="Helvetica LT Std Cond" w:eastAsia="Times New Roman" w:hAnsi="Helvetica LT Std Cond" w:cs="Arial"/>
          <w:color w:val="000000" w:themeColor="text1"/>
          <w:lang w:eastAsia="es-MX"/>
        </w:rPr>
        <w:t xml:space="preserve">a reforma </w:t>
      </w:r>
      <w:r w:rsidR="00D23F9F" w:rsidRPr="009E2DAA">
        <w:rPr>
          <w:rFonts w:ascii="Helvetica LT Std Cond" w:eastAsia="Times New Roman" w:hAnsi="Helvetica LT Std Cond" w:cs="Arial"/>
          <w:color w:val="000000" w:themeColor="text1"/>
          <w:lang w:eastAsia="es-MX"/>
        </w:rPr>
        <w:t>constitucional</w:t>
      </w:r>
      <w:r w:rsidR="00995526" w:rsidRPr="009E2DAA">
        <w:rPr>
          <w:rFonts w:ascii="Helvetica LT Std Cond" w:eastAsia="Times New Roman" w:hAnsi="Helvetica LT Std Cond" w:cs="Arial"/>
          <w:color w:val="000000" w:themeColor="text1"/>
          <w:lang w:eastAsia="es-MX"/>
        </w:rPr>
        <w:t xml:space="preserve"> en materia electoral de 2014 fue de gran relevancia </w:t>
      </w:r>
      <w:r w:rsidR="009A3B8B" w:rsidRPr="009E2DAA">
        <w:rPr>
          <w:rFonts w:ascii="Helvetica LT Std Cond" w:eastAsia="Times New Roman" w:hAnsi="Helvetica LT Std Cond" w:cs="Arial"/>
          <w:color w:val="000000" w:themeColor="text1"/>
          <w:lang w:eastAsia="es-MX"/>
        </w:rPr>
        <w:t>para el Estado Mexicano, toda vez que modificó</w:t>
      </w:r>
      <w:r w:rsidR="00676912" w:rsidRPr="009E2DAA">
        <w:rPr>
          <w:rFonts w:ascii="Helvetica LT Std Cond" w:eastAsia="Times New Roman" w:hAnsi="Helvetica LT Std Cond" w:cs="Arial"/>
          <w:color w:val="000000" w:themeColor="text1"/>
          <w:lang w:eastAsia="es-MX"/>
        </w:rPr>
        <w:t xml:space="preserve"> de forma </w:t>
      </w:r>
      <w:r w:rsidR="00995526" w:rsidRPr="009E2DAA">
        <w:rPr>
          <w:rFonts w:ascii="Helvetica LT Std Cond" w:eastAsia="Times New Roman" w:hAnsi="Helvetica LT Std Cond" w:cs="Arial"/>
          <w:color w:val="000000" w:themeColor="text1"/>
          <w:lang w:eastAsia="es-MX"/>
        </w:rPr>
        <w:t xml:space="preserve">sustancial el marco legal para regular el voto de las </w:t>
      </w:r>
      <w:r w:rsidR="00314BB8" w:rsidRPr="009E2DAA">
        <w:rPr>
          <w:rFonts w:ascii="Helvetica LT Std Cond" w:eastAsia="Times New Roman" w:hAnsi="Helvetica LT Std Cond" w:cs="Arial"/>
          <w:color w:val="000000" w:themeColor="text1"/>
          <w:lang w:eastAsia="es-MX"/>
        </w:rPr>
        <w:t xml:space="preserve">y los </w:t>
      </w:r>
      <w:r w:rsidR="00995526" w:rsidRPr="009E2DAA">
        <w:rPr>
          <w:rFonts w:ascii="Helvetica LT Std Cond" w:eastAsia="Times New Roman" w:hAnsi="Helvetica LT Std Cond" w:cs="Arial"/>
          <w:color w:val="000000" w:themeColor="text1"/>
          <w:lang w:eastAsia="es-MX"/>
        </w:rPr>
        <w:t>mexican</w:t>
      </w:r>
      <w:r w:rsidR="00314BB8" w:rsidRPr="009E2DAA">
        <w:rPr>
          <w:rFonts w:ascii="Helvetica LT Std Cond" w:eastAsia="Times New Roman" w:hAnsi="Helvetica LT Std Cond" w:cs="Arial"/>
          <w:color w:val="000000" w:themeColor="text1"/>
          <w:lang w:eastAsia="es-MX"/>
        </w:rPr>
        <w:t>o</w:t>
      </w:r>
      <w:r w:rsidR="00995526" w:rsidRPr="009E2DAA">
        <w:rPr>
          <w:rFonts w:ascii="Helvetica LT Std Cond" w:eastAsia="Times New Roman" w:hAnsi="Helvetica LT Std Cond" w:cs="Arial"/>
          <w:color w:val="000000" w:themeColor="text1"/>
          <w:lang w:eastAsia="es-MX"/>
        </w:rPr>
        <w:t>s que residen en el extranjero;</w:t>
      </w:r>
      <w:r w:rsidR="009A3B8B" w:rsidRPr="009E2DAA">
        <w:rPr>
          <w:rFonts w:ascii="Helvetica LT Std Cond" w:eastAsia="Times New Roman" w:hAnsi="Helvetica LT Std Cond" w:cs="Arial"/>
          <w:color w:val="000000" w:themeColor="text1"/>
          <w:lang w:eastAsia="es-MX"/>
        </w:rPr>
        <w:t xml:space="preserve"> </w:t>
      </w:r>
      <w:r w:rsidR="00314BB8" w:rsidRPr="009E2DAA">
        <w:rPr>
          <w:rFonts w:ascii="Helvetica LT Std Cond" w:eastAsia="Times New Roman" w:hAnsi="Helvetica LT Std Cond" w:cs="Arial"/>
          <w:color w:val="000000" w:themeColor="text1"/>
          <w:lang w:eastAsia="es-MX"/>
        </w:rPr>
        <w:t xml:space="preserve">siendo por su parte, </w:t>
      </w:r>
      <w:r w:rsidR="00434C63" w:rsidRPr="009E2DAA">
        <w:rPr>
          <w:rFonts w:ascii="Helvetica LT Std Cond" w:eastAsia="Times New Roman" w:hAnsi="Helvetica LT Std Cond" w:cs="Arial"/>
          <w:color w:val="000000" w:themeColor="text1"/>
          <w:lang w:eastAsia="es-MX"/>
        </w:rPr>
        <w:t xml:space="preserve">que </w:t>
      </w:r>
      <w:r w:rsidR="00314BB8" w:rsidRPr="009E2DAA">
        <w:rPr>
          <w:rFonts w:ascii="Helvetica LT Std Cond" w:eastAsia="Times New Roman" w:hAnsi="Helvetica LT Std Cond" w:cs="Arial"/>
          <w:color w:val="000000" w:themeColor="text1"/>
          <w:lang w:eastAsia="es-MX"/>
        </w:rPr>
        <w:t>e</w:t>
      </w:r>
      <w:r w:rsidR="00995526" w:rsidRPr="009E2DAA">
        <w:rPr>
          <w:rFonts w:ascii="Helvetica LT Std Cond" w:eastAsia="Times New Roman" w:hAnsi="Helvetica LT Std Cond" w:cs="Arial"/>
          <w:color w:val="000000" w:themeColor="text1"/>
          <w:lang w:eastAsia="es-MX"/>
        </w:rPr>
        <w:t xml:space="preserve">n nuestra entidad, </w:t>
      </w:r>
      <w:r w:rsidR="00983F81" w:rsidRPr="009E2DAA">
        <w:rPr>
          <w:rFonts w:ascii="Helvetica LT Std Cond" w:eastAsia="Times New Roman" w:hAnsi="Helvetica LT Std Cond" w:cs="Arial"/>
          <w:color w:val="000000" w:themeColor="text1"/>
          <w:lang w:eastAsia="es-MX"/>
        </w:rPr>
        <w:t xml:space="preserve">en </w:t>
      </w:r>
      <w:r w:rsidR="00434C63" w:rsidRPr="009E2DAA">
        <w:rPr>
          <w:rFonts w:ascii="Helvetica LT Std Cond" w:hAnsi="Helvetica LT Std Cond" w:cs="Arial"/>
          <w:color w:val="000000" w:themeColor="text1"/>
          <w:shd w:val="clear" w:color="auto" w:fill="FFFFFF"/>
        </w:rPr>
        <w:t xml:space="preserve">mayo del 2017, </w:t>
      </w:r>
      <w:r w:rsidR="00676912" w:rsidRPr="009E2DAA">
        <w:rPr>
          <w:rFonts w:ascii="Helvetica LT Std Cond" w:hAnsi="Helvetica LT Std Cond" w:cs="Arial"/>
          <w:color w:val="000000" w:themeColor="text1"/>
          <w:shd w:val="clear" w:color="auto" w:fill="FFFFFF"/>
        </w:rPr>
        <w:t xml:space="preserve">se </w:t>
      </w:r>
      <w:r w:rsidRPr="009E2DAA">
        <w:rPr>
          <w:rFonts w:ascii="Helvetica LT Std Cond" w:hAnsi="Helvetica LT Std Cond" w:cs="Arial"/>
          <w:color w:val="000000" w:themeColor="text1"/>
          <w:shd w:val="clear" w:color="auto" w:fill="FFFFFF"/>
        </w:rPr>
        <w:t xml:space="preserve">estableció la posibilidad de que por primera ocasión, </w:t>
      </w:r>
      <w:r w:rsidR="00995526" w:rsidRPr="009E2DAA">
        <w:rPr>
          <w:rFonts w:ascii="Helvetica LT Std Cond" w:hAnsi="Helvetica LT Std Cond" w:cs="Arial"/>
          <w:color w:val="000000" w:themeColor="text1"/>
          <w:shd w:val="clear" w:color="auto" w:fill="FFFFFF"/>
        </w:rPr>
        <w:t xml:space="preserve">las y </w:t>
      </w:r>
      <w:r w:rsidRPr="009E2DAA">
        <w:rPr>
          <w:rFonts w:ascii="Helvetica LT Std Cond" w:hAnsi="Helvetica LT Std Cond" w:cs="Arial"/>
          <w:color w:val="000000" w:themeColor="text1"/>
          <w:shd w:val="clear" w:color="auto" w:fill="FFFFFF"/>
        </w:rPr>
        <w:t>los </w:t>
      </w:r>
      <w:r w:rsidRPr="009E2DAA">
        <w:rPr>
          <w:rStyle w:val="Textoennegrita"/>
          <w:rFonts w:ascii="Helvetica LT Std Cond" w:hAnsi="Helvetica LT Std Cond" w:cs="Arial"/>
          <w:b w:val="0"/>
          <w:color w:val="000000" w:themeColor="text1"/>
          <w:shd w:val="clear" w:color="auto" w:fill="FFFFFF"/>
        </w:rPr>
        <w:t>yucatecos</w:t>
      </w:r>
      <w:r w:rsidRPr="009E2DAA">
        <w:rPr>
          <w:rFonts w:ascii="Helvetica LT Std Cond" w:hAnsi="Helvetica LT Std Cond" w:cs="Arial"/>
          <w:b/>
          <w:color w:val="000000" w:themeColor="text1"/>
          <w:shd w:val="clear" w:color="auto" w:fill="FFFFFF"/>
        </w:rPr>
        <w:t> </w:t>
      </w:r>
      <w:r w:rsidRPr="009E2DAA">
        <w:rPr>
          <w:rFonts w:ascii="Helvetica LT Std Cond" w:hAnsi="Helvetica LT Std Cond" w:cs="Arial"/>
          <w:color w:val="000000" w:themeColor="text1"/>
          <w:shd w:val="clear" w:color="auto" w:fill="FFFFFF"/>
        </w:rPr>
        <w:t>residentes </w:t>
      </w:r>
      <w:r w:rsidRPr="009E2DAA">
        <w:rPr>
          <w:rStyle w:val="Textoennegrita"/>
          <w:rFonts w:ascii="Helvetica LT Std Cond" w:hAnsi="Helvetica LT Std Cond" w:cs="Arial"/>
          <w:b w:val="0"/>
          <w:color w:val="000000" w:themeColor="text1"/>
          <w:shd w:val="clear" w:color="auto" w:fill="FFFFFF"/>
        </w:rPr>
        <w:t>en</w:t>
      </w:r>
      <w:r w:rsidRPr="009E2DAA">
        <w:rPr>
          <w:rFonts w:ascii="Helvetica LT Std Cond" w:hAnsi="Helvetica LT Std Cond" w:cs="Arial"/>
          <w:b/>
          <w:color w:val="000000" w:themeColor="text1"/>
          <w:shd w:val="clear" w:color="auto" w:fill="FFFFFF"/>
        </w:rPr>
        <w:t> </w:t>
      </w:r>
      <w:r w:rsidRPr="009E2DAA">
        <w:rPr>
          <w:rStyle w:val="Textoennegrita"/>
          <w:rFonts w:ascii="Helvetica LT Std Cond" w:hAnsi="Helvetica LT Std Cond" w:cs="Arial"/>
          <w:b w:val="0"/>
          <w:color w:val="000000" w:themeColor="text1"/>
          <w:shd w:val="clear" w:color="auto" w:fill="FFFFFF"/>
        </w:rPr>
        <w:t>el</w:t>
      </w:r>
      <w:r w:rsidRPr="009E2DAA">
        <w:rPr>
          <w:rFonts w:ascii="Helvetica LT Std Cond" w:hAnsi="Helvetica LT Std Cond" w:cs="Arial"/>
          <w:b/>
          <w:color w:val="000000" w:themeColor="text1"/>
          <w:shd w:val="clear" w:color="auto" w:fill="FFFFFF"/>
        </w:rPr>
        <w:t> </w:t>
      </w:r>
      <w:r w:rsidRPr="009E2DAA">
        <w:rPr>
          <w:rStyle w:val="Textoennegrita"/>
          <w:rFonts w:ascii="Helvetica LT Std Cond" w:hAnsi="Helvetica LT Std Cond" w:cs="Arial"/>
          <w:b w:val="0"/>
          <w:color w:val="000000" w:themeColor="text1"/>
          <w:shd w:val="clear" w:color="auto" w:fill="FFFFFF"/>
        </w:rPr>
        <w:t>extranjero</w:t>
      </w:r>
      <w:r w:rsidR="00EF3C1D" w:rsidRPr="009E2DAA">
        <w:rPr>
          <w:rFonts w:ascii="Helvetica LT Std Cond" w:hAnsi="Helvetica LT Std Cond" w:cs="Arial"/>
          <w:color w:val="000000" w:themeColor="text1"/>
          <w:shd w:val="clear" w:color="auto" w:fill="FFFFFF"/>
        </w:rPr>
        <w:t> </w:t>
      </w:r>
      <w:r w:rsidRPr="009E2DAA">
        <w:rPr>
          <w:rFonts w:ascii="Helvetica LT Std Cond" w:hAnsi="Helvetica LT Std Cond" w:cs="Arial"/>
          <w:color w:val="000000" w:themeColor="text1"/>
          <w:shd w:val="clear" w:color="auto" w:fill="FFFFFF"/>
        </w:rPr>
        <w:t>emiti</w:t>
      </w:r>
      <w:r w:rsidR="00EF3C1D" w:rsidRPr="009E2DAA">
        <w:rPr>
          <w:rFonts w:ascii="Helvetica LT Std Cond" w:hAnsi="Helvetica LT Std Cond" w:cs="Arial"/>
          <w:color w:val="000000" w:themeColor="text1"/>
          <w:shd w:val="clear" w:color="auto" w:fill="FFFFFF"/>
        </w:rPr>
        <w:t>eran</w:t>
      </w:r>
      <w:r w:rsidR="00434C63" w:rsidRPr="009E2DAA">
        <w:rPr>
          <w:rFonts w:ascii="Helvetica LT Std Cond" w:hAnsi="Helvetica LT Std Cond" w:cs="Arial"/>
          <w:color w:val="000000" w:themeColor="text1"/>
          <w:shd w:val="clear" w:color="auto" w:fill="FFFFFF"/>
        </w:rPr>
        <w:t xml:space="preserve"> </w:t>
      </w:r>
      <w:r w:rsidRPr="009E2DAA">
        <w:rPr>
          <w:rFonts w:ascii="Helvetica LT Std Cond" w:hAnsi="Helvetica LT Std Cond" w:cs="Arial"/>
          <w:color w:val="000000" w:themeColor="text1"/>
          <w:shd w:val="clear" w:color="auto" w:fill="FFFFFF"/>
        </w:rPr>
        <w:t>su </w:t>
      </w:r>
      <w:r w:rsidRPr="009E2DAA">
        <w:rPr>
          <w:rStyle w:val="Textoennegrita"/>
          <w:rFonts w:ascii="Helvetica LT Std Cond" w:hAnsi="Helvetica LT Std Cond" w:cs="Arial"/>
          <w:b w:val="0"/>
          <w:color w:val="000000" w:themeColor="text1"/>
          <w:shd w:val="clear" w:color="auto" w:fill="FFFFFF"/>
        </w:rPr>
        <w:t>voto</w:t>
      </w:r>
      <w:r w:rsidRPr="009E2DAA">
        <w:rPr>
          <w:rFonts w:ascii="Helvetica LT Std Cond" w:hAnsi="Helvetica LT Std Cond" w:cs="Arial"/>
          <w:color w:val="000000" w:themeColor="text1"/>
          <w:shd w:val="clear" w:color="auto" w:fill="FFFFFF"/>
        </w:rPr>
        <w:t> p</w:t>
      </w:r>
      <w:r w:rsidR="00676912" w:rsidRPr="009E2DAA">
        <w:rPr>
          <w:rFonts w:ascii="Helvetica LT Std Cond" w:hAnsi="Helvetica LT Std Cond" w:cs="Arial"/>
          <w:color w:val="000000" w:themeColor="text1"/>
          <w:shd w:val="clear" w:color="auto" w:fill="FFFFFF"/>
        </w:rPr>
        <w:t>ara</w:t>
      </w:r>
      <w:r w:rsidRPr="009E2DAA">
        <w:rPr>
          <w:rFonts w:ascii="Helvetica LT Std Cond" w:hAnsi="Helvetica LT Std Cond" w:cs="Arial"/>
          <w:color w:val="000000" w:themeColor="text1"/>
          <w:shd w:val="clear" w:color="auto" w:fill="FFFFFF"/>
        </w:rPr>
        <w:t xml:space="preserve"> la gubernatura</w:t>
      </w:r>
      <w:r w:rsidR="009A3B8B" w:rsidRPr="009E2DAA">
        <w:rPr>
          <w:rFonts w:ascii="Helvetica LT Std Cond" w:hAnsi="Helvetica LT Std Cond" w:cs="Arial"/>
          <w:color w:val="000000" w:themeColor="text1"/>
          <w:shd w:val="clear" w:color="auto" w:fill="FFFFFF"/>
        </w:rPr>
        <w:t xml:space="preserve"> estatal, colocando a </w:t>
      </w:r>
      <w:r w:rsidR="00314BB8" w:rsidRPr="009E2DAA">
        <w:rPr>
          <w:rFonts w:ascii="Helvetica LT Std Cond" w:hAnsi="Helvetica LT Std Cond" w:cs="Arial"/>
          <w:color w:val="000000" w:themeColor="text1"/>
          <w:shd w:val="clear" w:color="auto" w:fill="FFFFFF"/>
        </w:rPr>
        <w:t xml:space="preserve">Yucatán </w:t>
      </w:r>
      <w:r w:rsidR="009A3B8B" w:rsidRPr="009E2DAA">
        <w:rPr>
          <w:rFonts w:ascii="Helvetica LT Std Cond" w:hAnsi="Helvetica LT Std Cond" w:cs="Arial"/>
          <w:color w:val="000000" w:themeColor="text1"/>
          <w:shd w:val="clear" w:color="auto" w:fill="FFFFFF"/>
        </w:rPr>
        <w:t>como una de las</w:t>
      </w:r>
      <w:r w:rsidR="00434C63" w:rsidRPr="009E2DAA">
        <w:rPr>
          <w:rFonts w:ascii="Helvetica LT Std Cond" w:hAnsi="Helvetica LT Std Cond" w:cs="Arial"/>
          <w:color w:val="000000" w:themeColor="text1"/>
          <w:shd w:val="clear" w:color="auto" w:fill="FFFFFF"/>
        </w:rPr>
        <w:t xml:space="preserve"> siete entidades federativas donde se </w:t>
      </w:r>
      <w:r w:rsidR="00EF3C1D" w:rsidRPr="009E2DAA">
        <w:rPr>
          <w:rFonts w:ascii="Helvetica LT Std Cond" w:hAnsi="Helvetica LT Std Cond" w:cs="Arial"/>
          <w:color w:val="000000" w:themeColor="text1"/>
          <w:shd w:val="clear" w:color="auto" w:fill="FFFFFF"/>
        </w:rPr>
        <w:t xml:space="preserve">votó </w:t>
      </w:r>
      <w:r w:rsidR="009D060F" w:rsidRPr="009E2DAA">
        <w:rPr>
          <w:rFonts w:ascii="Helvetica LT Std Cond" w:hAnsi="Helvetica LT Std Cond" w:cs="Arial"/>
          <w:color w:val="000000" w:themeColor="text1"/>
          <w:shd w:val="clear" w:color="auto" w:fill="FFFFFF"/>
        </w:rPr>
        <w:t>para dicho cargo</w:t>
      </w:r>
      <w:r w:rsidR="009A3B8B" w:rsidRPr="009E2DAA">
        <w:rPr>
          <w:rFonts w:ascii="Helvetica LT Std Cond" w:hAnsi="Helvetica LT Std Cond" w:cs="Arial"/>
          <w:color w:val="000000" w:themeColor="text1"/>
          <w:shd w:val="clear" w:color="auto" w:fill="FFFFFF"/>
        </w:rPr>
        <w:t>; al igual que</w:t>
      </w:r>
      <w:r w:rsidR="00D23F9F" w:rsidRPr="009E2DAA">
        <w:rPr>
          <w:rFonts w:ascii="Helvetica LT Std Cond" w:hAnsi="Helvetica LT Std Cond" w:cs="Arial"/>
          <w:color w:val="000000" w:themeColor="text1"/>
          <w:shd w:val="clear" w:color="auto" w:fill="FFFFFF"/>
        </w:rPr>
        <w:t xml:space="preserve"> </w:t>
      </w:r>
      <w:r w:rsidR="009A3B8B" w:rsidRPr="009E2DAA">
        <w:rPr>
          <w:rFonts w:ascii="Helvetica LT Std Cond" w:hAnsi="Helvetica LT Std Cond" w:cs="Arial"/>
          <w:color w:val="000000" w:themeColor="text1"/>
          <w:shd w:val="clear" w:color="auto" w:fill="FFFFFF"/>
        </w:rPr>
        <w:t xml:space="preserve">en </w:t>
      </w:r>
      <w:r w:rsidR="00434C63" w:rsidRPr="009E2DAA">
        <w:rPr>
          <w:rFonts w:ascii="Helvetica LT Std Cond" w:hAnsi="Helvetica LT Std Cond" w:cs="Arial"/>
          <w:color w:val="000000" w:themeColor="text1"/>
          <w:shd w:val="clear" w:color="auto" w:fill="FFFFFF"/>
        </w:rPr>
        <w:t xml:space="preserve">los </w:t>
      </w:r>
      <w:r w:rsidR="009A3B8B" w:rsidRPr="009E2DAA">
        <w:rPr>
          <w:rFonts w:ascii="Helvetica LT Std Cond" w:hAnsi="Helvetica LT Std Cond" w:cs="Arial"/>
          <w:color w:val="000000" w:themeColor="text1"/>
          <w:shd w:val="clear" w:color="auto" w:fill="FFFFFF"/>
        </w:rPr>
        <w:t>procesos electorales federales, lo</w:t>
      </w:r>
      <w:r w:rsidR="00434C63" w:rsidRPr="009E2DAA">
        <w:rPr>
          <w:rFonts w:ascii="Helvetica LT Std Cond" w:hAnsi="Helvetica LT Std Cond" w:cs="Arial"/>
          <w:color w:val="000000" w:themeColor="text1"/>
          <w:shd w:val="clear" w:color="auto" w:fill="FFFFFF"/>
        </w:rPr>
        <w:t xml:space="preserve"> que</w:t>
      </w:r>
      <w:r w:rsidR="009A3B8B" w:rsidRPr="009E2DAA">
        <w:rPr>
          <w:rFonts w:ascii="Helvetica LT Std Cond" w:hAnsi="Helvetica LT Std Cond" w:cs="Arial"/>
          <w:color w:val="000000" w:themeColor="text1"/>
          <w:shd w:val="clear" w:color="auto" w:fill="FFFFFF"/>
        </w:rPr>
        <w:t xml:space="preserve"> aconteció en el año de 2018</w:t>
      </w:r>
      <w:r w:rsidR="00EF3C1D" w:rsidRPr="009E2DAA">
        <w:rPr>
          <w:rFonts w:ascii="Helvetica LT Std Cond" w:hAnsi="Helvetica LT Std Cond" w:cs="Arial"/>
          <w:color w:val="000000" w:themeColor="text1"/>
          <w:shd w:val="clear" w:color="auto" w:fill="FFFFFF"/>
        </w:rPr>
        <w:t>. A</w:t>
      </w:r>
      <w:r w:rsidR="00995526" w:rsidRPr="009E2DAA">
        <w:rPr>
          <w:rFonts w:ascii="Helvetica LT Std Cond" w:eastAsia="Times New Roman" w:hAnsi="Helvetica LT Std Cond" w:cs="Arial"/>
          <w:color w:val="000000" w:themeColor="text1"/>
          <w:lang w:eastAsia="es-MX"/>
        </w:rPr>
        <w:t xml:space="preserve"> pesar de la complejidad </w:t>
      </w:r>
      <w:r w:rsidR="00D23F9F" w:rsidRPr="009E2DAA">
        <w:rPr>
          <w:rFonts w:ascii="Helvetica LT Std Cond" w:eastAsia="Times New Roman" w:hAnsi="Helvetica LT Std Cond" w:cs="Arial"/>
          <w:color w:val="000000" w:themeColor="text1"/>
          <w:lang w:eastAsia="es-MX"/>
        </w:rPr>
        <w:t>del proceso de registro</w:t>
      </w:r>
      <w:r w:rsidR="00995526" w:rsidRPr="009E2DAA">
        <w:rPr>
          <w:rFonts w:ascii="Helvetica LT Std Cond" w:eastAsia="Times New Roman" w:hAnsi="Helvetica LT Std Cond" w:cs="Arial"/>
          <w:color w:val="000000" w:themeColor="text1"/>
          <w:lang w:eastAsia="es-MX"/>
        </w:rPr>
        <w:t xml:space="preserve"> en el listado nominal temporal del INE</w:t>
      </w:r>
      <w:r w:rsidR="009D060F" w:rsidRPr="009E2DAA">
        <w:rPr>
          <w:rFonts w:ascii="Helvetica LT Std Cond" w:eastAsia="Times New Roman" w:hAnsi="Helvetica LT Std Cond" w:cs="Arial"/>
          <w:color w:val="000000" w:themeColor="text1"/>
          <w:lang w:eastAsia="es-MX"/>
        </w:rPr>
        <w:t xml:space="preserve">; </w:t>
      </w:r>
      <w:r w:rsidR="003535FE" w:rsidRPr="009E2DAA">
        <w:rPr>
          <w:rFonts w:ascii="Helvetica LT Std Cond" w:eastAsia="Times New Roman" w:hAnsi="Helvetica LT Std Cond" w:cs="Arial"/>
          <w:color w:val="000000" w:themeColor="text1"/>
          <w:lang w:eastAsia="es-MX"/>
        </w:rPr>
        <w:t>las personas en el extranjero</w:t>
      </w:r>
      <w:r w:rsidR="00995526" w:rsidRPr="009E2DAA">
        <w:rPr>
          <w:rFonts w:ascii="Helvetica LT Std Cond" w:eastAsia="Times New Roman" w:hAnsi="Helvetica LT Std Cond" w:cs="Arial"/>
          <w:color w:val="000000" w:themeColor="text1"/>
          <w:lang w:eastAsia="es-MX"/>
        </w:rPr>
        <w:t xml:space="preserve"> </w:t>
      </w:r>
      <w:r w:rsidR="00D23F9F" w:rsidRPr="009E2DAA">
        <w:rPr>
          <w:rFonts w:ascii="Helvetica LT Std Cond" w:eastAsia="Times New Roman" w:hAnsi="Helvetica LT Std Cond" w:cs="Arial"/>
          <w:color w:val="000000" w:themeColor="text1"/>
          <w:lang w:eastAsia="es-MX"/>
        </w:rPr>
        <w:t>e</w:t>
      </w:r>
      <w:r w:rsidR="00995526" w:rsidRPr="009E2DAA">
        <w:rPr>
          <w:rFonts w:ascii="Helvetica LT Std Cond" w:eastAsia="Times New Roman" w:hAnsi="Helvetica LT Std Cond" w:cs="Arial"/>
          <w:color w:val="000000" w:themeColor="text1"/>
          <w:lang w:eastAsia="es-MX"/>
        </w:rPr>
        <w:t xml:space="preserve">jercieron su derecho </w:t>
      </w:r>
      <w:r w:rsidR="009D060F" w:rsidRPr="009E2DAA">
        <w:rPr>
          <w:rFonts w:ascii="Helvetica LT Std Cond" w:eastAsia="Times New Roman" w:hAnsi="Helvetica LT Std Cond" w:cs="Arial"/>
          <w:color w:val="000000" w:themeColor="text1"/>
          <w:lang w:eastAsia="es-MX"/>
        </w:rPr>
        <w:t>a</w:t>
      </w:r>
      <w:r w:rsidR="00995526" w:rsidRPr="009E2DAA">
        <w:rPr>
          <w:rFonts w:ascii="Helvetica LT Std Cond" w:eastAsia="Times New Roman" w:hAnsi="Helvetica LT Std Cond" w:cs="Arial"/>
          <w:color w:val="000000" w:themeColor="text1"/>
          <w:lang w:eastAsia="es-MX"/>
        </w:rPr>
        <w:t xml:space="preserve"> votar </w:t>
      </w:r>
      <w:r w:rsidR="00663519" w:rsidRPr="009E2DAA">
        <w:rPr>
          <w:rFonts w:ascii="Helvetica LT Std Cond" w:eastAsia="Times New Roman" w:hAnsi="Helvetica LT Std Cond" w:cs="Arial"/>
          <w:color w:val="000000" w:themeColor="text1"/>
          <w:lang w:eastAsia="es-MX"/>
        </w:rPr>
        <w:t>por e</w:t>
      </w:r>
      <w:r w:rsidR="00995526" w:rsidRPr="009E2DAA">
        <w:rPr>
          <w:rFonts w:ascii="Helvetica LT Std Cond" w:eastAsia="Times New Roman" w:hAnsi="Helvetica LT Std Cond" w:cs="Arial"/>
          <w:color w:val="000000" w:themeColor="text1"/>
          <w:lang w:eastAsia="es-MX"/>
        </w:rPr>
        <w:t xml:space="preserve">l partido </w:t>
      </w:r>
      <w:r w:rsidR="00663519" w:rsidRPr="009E2DAA">
        <w:rPr>
          <w:rFonts w:ascii="Helvetica LT Std Cond" w:eastAsia="Times New Roman" w:hAnsi="Helvetica LT Std Cond" w:cs="Arial"/>
          <w:color w:val="000000" w:themeColor="text1"/>
          <w:lang w:eastAsia="es-MX"/>
        </w:rPr>
        <w:t>político</w:t>
      </w:r>
      <w:r w:rsidR="00995526" w:rsidRPr="009E2DAA">
        <w:rPr>
          <w:rFonts w:ascii="Helvetica LT Std Cond" w:eastAsia="Times New Roman" w:hAnsi="Helvetica LT Std Cond" w:cs="Arial"/>
          <w:color w:val="000000" w:themeColor="text1"/>
          <w:lang w:eastAsia="es-MX"/>
        </w:rPr>
        <w:t xml:space="preserve"> de su preferencia; </w:t>
      </w:r>
      <w:r w:rsidR="00663519" w:rsidRPr="009E2DAA">
        <w:rPr>
          <w:rFonts w:ascii="Helvetica LT Std Cond" w:eastAsia="Times New Roman" w:hAnsi="Helvetica LT Std Cond" w:cs="Arial"/>
          <w:color w:val="000000" w:themeColor="text1"/>
          <w:lang w:eastAsia="es-MX"/>
        </w:rPr>
        <w:t xml:space="preserve">sumándose a dicha actividad, un total de </w:t>
      </w:r>
      <w:r w:rsidR="00530587" w:rsidRPr="009E2DAA">
        <w:rPr>
          <w:rFonts w:ascii="Helvetica LT Std Cond" w:hAnsi="Helvetica LT Std Cond" w:cs="Arial"/>
          <w:color w:val="000000" w:themeColor="text1"/>
          <w:shd w:val="clear" w:color="auto" w:fill="FFFFFF"/>
        </w:rPr>
        <w:t>661 yucatec</w:t>
      </w:r>
      <w:r w:rsidR="00663519" w:rsidRPr="009E2DAA">
        <w:rPr>
          <w:rFonts w:ascii="Helvetica LT Std Cond" w:hAnsi="Helvetica LT Std Cond" w:cs="Arial"/>
          <w:color w:val="000000" w:themeColor="text1"/>
          <w:shd w:val="clear" w:color="auto" w:fill="FFFFFF"/>
        </w:rPr>
        <w:t>as y yucatecos</w:t>
      </w:r>
      <w:r w:rsidR="00530587" w:rsidRPr="009E2DAA">
        <w:rPr>
          <w:rFonts w:ascii="Helvetica LT Std Cond" w:hAnsi="Helvetica LT Std Cond" w:cs="Arial"/>
          <w:color w:val="000000" w:themeColor="text1"/>
          <w:shd w:val="clear" w:color="auto" w:fill="FFFFFF"/>
        </w:rPr>
        <w:t xml:space="preserve"> desde Reino Unido, Francia, Kenia, República Checa y Estados Unidos</w:t>
      </w:r>
      <w:r w:rsidR="00663519" w:rsidRPr="009E2DAA">
        <w:rPr>
          <w:rFonts w:ascii="Helvetica LT Std Cond" w:hAnsi="Helvetica LT Std Cond" w:cs="Arial"/>
          <w:color w:val="000000" w:themeColor="text1"/>
          <w:shd w:val="clear" w:color="auto" w:fill="FFFFFF"/>
        </w:rPr>
        <w:t>.</w:t>
      </w:r>
    </w:p>
    <w:p w14:paraId="5D3BD86D" w14:textId="00285491" w:rsidR="00421384" w:rsidRPr="009E2DAA" w:rsidRDefault="00421384" w:rsidP="009E2DAA">
      <w:pPr>
        <w:spacing w:line="360" w:lineRule="auto"/>
        <w:ind w:left="284" w:right="191"/>
        <w:jc w:val="both"/>
        <w:rPr>
          <w:rFonts w:ascii="Helvetica LT Std Cond" w:hAnsi="Helvetica LT Std Cond" w:cs="Arial"/>
          <w:color w:val="000000" w:themeColor="text1"/>
        </w:rPr>
      </w:pPr>
    </w:p>
    <w:p w14:paraId="0D4FF862" w14:textId="2F8DA199" w:rsidR="00421384" w:rsidRPr="009E2DAA" w:rsidRDefault="00421384" w:rsidP="009E2DAA">
      <w:pPr>
        <w:pStyle w:val="Sinespaciado"/>
        <w:spacing w:line="360" w:lineRule="auto"/>
        <w:ind w:left="284" w:right="191"/>
        <w:jc w:val="both"/>
        <w:rPr>
          <w:rFonts w:ascii="Helvetica LT Std Cond" w:hAnsi="Helvetica LT Std Cond" w:cs="Arial"/>
          <w:color w:val="000000" w:themeColor="text1"/>
          <w:sz w:val="24"/>
          <w:szCs w:val="24"/>
        </w:rPr>
      </w:pPr>
      <w:r w:rsidRPr="009E2DAA">
        <w:rPr>
          <w:rFonts w:ascii="Helvetica LT Std Cond" w:hAnsi="Helvetica LT Std Cond" w:cs="Arial"/>
          <w:color w:val="000000" w:themeColor="text1"/>
          <w:sz w:val="24"/>
          <w:szCs w:val="24"/>
        </w:rPr>
        <w:tab/>
      </w:r>
      <w:r w:rsidR="00EF3C1D" w:rsidRPr="009E2DAA">
        <w:rPr>
          <w:rFonts w:ascii="Helvetica LT Std Cond" w:hAnsi="Helvetica LT Std Cond" w:cs="Arial"/>
          <w:color w:val="000000" w:themeColor="text1"/>
          <w:sz w:val="24"/>
          <w:szCs w:val="24"/>
        </w:rPr>
        <w:t>No obstante, l</w:t>
      </w:r>
      <w:r w:rsidRPr="009E2DAA">
        <w:rPr>
          <w:rFonts w:ascii="Helvetica LT Std Cond" w:hAnsi="Helvetica LT Std Cond" w:cs="Arial"/>
          <w:color w:val="000000" w:themeColor="text1"/>
          <w:sz w:val="24"/>
          <w:szCs w:val="24"/>
        </w:rPr>
        <w:t>a</w:t>
      </w:r>
      <w:r w:rsidR="00EF3C1D" w:rsidRPr="009E2DAA">
        <w:rPr>
          <w:rFonts w:ascii="Helvetica LT Std Cond" w:hAnsi="Helvetica LT Std Cond" w:cs="Arial"/>
          <w:color w:val="000000" w:themeColor="text1"/>
          <w:sz w:val="24"/>
          <w:szCs w:val="24"/>
        </w:rPr>
        <w:t xml:space="preserve"> ciudadanía yucateca que reside en el extranjero tiene</w:t>
      </w:r>
      <w:r w:rsidRPr="009E2DAA">
        <w:rPr>
          <w:rFonts w:ascii="Helvetica LT Std Cond" w:hAnsi="Helvetica LT Std Cond" w:cs="Arial"/>
          <w:color w:val="000000" w:themeColor="text1"/>
          <w:sz w:val="24"/>
          <w:szCs w:val="24"/>
        </w:rPr>
        <w:t xml:space="preserve"> una limitación normativa para ejercer su derecho humano al sufragio, es decir que única y </w:t>
      </w:r>
      <w:r w:rsidRPr="009E2DAA">
        <w:rPr>
          <w:rFonts w:ascii="Helvetica LT Std Cond" w:hAnsi="Helvetica LT Std Cond" w:cs="Arial"/>
          <w:color w:val="000000" w:themeColor="text1"/>
          <w:sz w:val="24"/>
          <w:szCs w:val="24"/>
        </w:rPr>
        <w:lastRenderedPageBreak/>
        <w:t xml:space="preserve">exclusivamente </w:t>
      </w:r>
      <w:r w:rsidR="00CC3EEB" w:rsidRPr="009E2DAA">
        <w:rPr>
          <w:rFonts w:ascii="Helvetica LT Std Cond" w:hAnsi="Helvetica LT Std Cond" w:cs="Arial"/>
          <w:color w:val="000000" w:themeColor="text1"/>
          <w:sz w:val="24"/>
          <w:szCs w:val="24"/>
        </w:rPr>
        <w:t xml:space="preserve">les es permitido, </w:t>
      </w:r>
      <w:r w:rsidRPr="009E2DAA">
        <w:rPr>
          <w:rFonts w:ascii="Helvetica LT Std Cond" w:hAnsi="Helvetica LT Std Cond" w:cs="Arial"/>
          <w:color w:val="000000" w:themeColor="text1"/>
          <w:sz w:val="24"/>
          <w:szCs w:val="24"/>
        </w:rPr>
        <w:t xml:space="preserve">cuando son contiendas electorales para </w:t>
      </w:r>
      <w:r w:rsidR="00663519" w:rsidRPr="009E2DAA">
        <w:rPr>
          <w:rFonts w:ascii="Helvetica LT Std Cond" w:hAnsi="Helvetica LT Std Cond" w:cs="Arial"/>
          <w:color w:val="000000" w:themeColor="text1"/>
          <w:sz w:val="24"/>
          <w:szCs w:val="24"/>
        </w:rPr>
        <w:t xml:space="preserve">el cargo de la </w:t>
      </w:r>
      <w:r w:rsidRPr="009E2DAA">
        <w:rPr>
          <w:rFonts w:ascii="Helvetica LT Std Cond" w:hAnsi="Helvetica LT Std Cond" w:cs="Arial"/>
          <w:color w:val="000000" w:themeColor="text1"/>
          <w:sz w:val="24"/>
          <w:szCs w:val="24"/>
        </w:rPr>
        <w:t>Presiden</w:t>
      </w:r>
      <w:r w:rsidR="00663519" w:rsidRPr="009E2DAA">
        <w:rPr>
          <w:rFonts w:ascii="Helvetica LT Std Cond" w:hAnsi="Helvetica LT Std Cond" w:cs="Arial"/>
          <w:color w:val="000000" w:themeColor="text1"/>
          <w:sz w:val="24"/>
          <w:szCs w:val="24"/>
        </w:rPr>
        <w:t>cia</w:t>
      </w:r>
      <w:r w:rsidRPr="009E2DAA">
        <w:rPr>
          <w:rFonts w:ascii="Helvetica LT Std Cond" w:hAnsi="Helvetica LT Std Cond" w:cs="Arial"/>
          <w:color w:val="000000" w:themeColor="text1"/>
          <w:sz w:val="24"/>
          <w:szCs w:val="24"/>
        </w:rPr>
        <w:t xml:space="preserve"> de la República, Senad</w:t>
      </w:r>
      <w:r w:rsidR="00663519" w:rsidRPr="009E2DAA">
        <w:rPr>
          <w:rFonts w:ascii="Helvetica LT Std Cond" w:hAnsi="Helvetica LT Std Cond" w:cs="Arial"/>
          <w:color w:val="000000" w:themeColor="text1"/>
          <w:sz w:val="24"/>
          <w:szCs w:val="24"/>
        </w:rPr>
        <w:t xml:space="preserve">urías, </w:t>
      </w:r>
      <w:r w:rsidRPr="009E2DAA">
        <w:rPr>
          <w:rFonts w:ascii="Helvetica LT Std Cond" w:hAnsi="Helvetica LT Std Cond" w:cs="Arial"/>
          <w:color w:val="000000" w:themeColor="text1"/>
          <w:sz w:val="24"/>
          <w:szCs w:val="24"/>
        </w:rPr>
        <w:t xml:space="preserve">y en su caso, para </w:t>
      </w:r>
      <w:proofErr w:type="spellStart"/>
      <w:r w:rsidR="009C7672" w:rsidRPr="009E2DAA">
        <w:rPr>
          <w:rFonts w:ascii="Helvetica LT Std Cond" w:hAnsi="Helvetica LT Std Cond" w:cs="Arial"/>
          <w:color w:val="000000" w:themeColor="text1"/>
          <w:sz w:val="24"/>
          <w:szCs w:val="24"/>
        </w:rPr>
        <w:t>Gobernatura</w:t>
      </w:r>
      <w:proofErr w:type="spellEnd"/>
      <w:r w:rsidRPr="009E2DAA">
        <w:rPr>
          <w:rFonts w:ascii="Helvetica LT Std Cond" w:hAnsi="Helvetica LT Std Cond" w:cs="Arial"/>
          <w:color w:val="000000" w:themeColor="text1"/>
          <w:sz w:val="24"/>
          <w:szCs w:val="24"/>
        </w:rPr>
        <w:t xml:space="preserve"> del Estado, </w:t>
      </w:r>
      <w:r w:rsidR="00CC3EEB" w:rsidRPr="009E2DAA">
        <w:rPr>
          <w:rFonts w:ascii="Helvetica LT Std Cond" w:hAnsi="Helvetica LT Std Cond" w:cs="Arial"/>
          <w:color w:val="000000" w:themeColor="text1"/>
          <w:sz w:val="24"/>
          <w:szCs w:val="24"/>
        </w:rPr>
        <w:t xml:space="preserve">para tal efecto, </w:t>
      </w:r>
      <w:r w:rsidRPr="009E2DAA">
        <w:rPr>
          <w:rFonts w:ascii="Helvetica LT Std Cond" w:hAnsi="Helvetica LT Std Cond" w:cs="Arial"/>
          <w:color w:val="000000" w:themeColor="text1"/>
          <w:sz w:val="24"/>
          <w:szCs w:val="24"/>
        </w:rPr>
        <w:t xml:space="preserve">se </w:t>
      </w:r>
      <w:r w:rsidR="00832662" w:rsidRPr="009E2DAA">
        <w:rPr>
          <w:rFonts w:ascii="Helvetica LT Std Cond" w:hAnsi="Helvetica LT Std Cond" w:cs="Arial"/>
          <w:color w:val="000000" w:themeColor="text1"/>
          <w:sz w:val="24"/>
          <w:szCs w:val="24"/>
        </w:rPr>
        <w:t xml:space="preserve"> colocan </w:t>
      </w:r>
      <w:r w:rsidRPr="009E2DAA">
        <w:rPr>
          <w:rFonts w:ascii="Helvetica LT Std Cond" w:hAnsi="Helvetica LT Std Cond" w:cs="Arial"/>
          <w:color w:val="000000" w:themeColor="text1"/>
          <w:sz w:val="24"/>
          <w:szCs w:val="24"/>
        </w:rPr>
        <w:t>casil</w:t>
      </w:r>
      <w:r w:rsidR="00995526" w:rsidRPr="009E2DAA">
        <w:rPr>
          <w:rFonts w:ascii="Helvetica LT Std Cond" w:hAnsi="Helvetica LT Std Cond" w:cs="Arial"/>
          <w:color w:val="000000" w:themeColor="text1"/>
          <w:sz w:val="24"/>
          <w:szCs w:val="24"/>
        </w:rPr>
        <w:t>las especiales</w:t>
      </w:r>
      <w:r w:rsidR="00CC3EEB" w:rsidRPr="009E2DAA">
        <w:rPr>
          <w:rFonts w:ascii="Helvetica LT Std Cond" w:hAnsi="Helvetica LT Std Cond" w:cs="Arial"/>
          <w:color w:val="000000" w:themeColor="text1"/>
          <w:sz w:val="24"/>
          <w:szCs w:val="24"/>
        </w:rPr>
        <w:t xml:space="preserve"> para</w:t>
      </w:r>
      <w:r w:rsidR="009C7672" w:rsidRPr="009E2DAA">
        <w:rPr>
          <w:rFonts w:ascii="Helvetica LT Std Cond" w:hAnsi="Helvetica LT Std Cond" w:cs="Arial"/>
          <w:color w:val="000000" w:themeColor="text1"/>
          <w:sz w:val="24"/>
          <w:szCs w:val="24"/>
        </w:rPr>
        <w:t xml:space="preserve"> ejercer su voto</w:t>
      </w:r>
      <w:r w:rsidRPr="009E2DAA">
        <w:rPr>
          <w:rFonts w:ascii="Helvetica LT Std Cond" w:hAnsi="Helvetica LT Std Cond" w:cs="Arial"/>
          <w:color w:val="000000" w:themeColor="text1"/>
          <w:sz w:val="24"/>
          <w:szCs w:val="24"/>
        </w:rPr>
        <w:t>, sin que tengan mayores prerrogativas como son proponer candidatos mexicanos en el extranjero, tanto en las contiendas federales co</w:t>
      </w:r>
      <w:r w:rsidR="00301CA2" w:rsidRPr="009E2DAA">
        <w:rPr>
          <w:rFonts w:ascii="Helvetica LT Std Cond" w:hAnsi="Helvetica LT Std Cond" w:cs="Arial"/>
          <w:color w:val="000000" w:themeColor="text1"/>
          <w:sz w:val="24"/>
          <w:szCs w:val="24"/>
        </w:rPr>
        <w:t>mo en las contiendas estatales.</w:t>
      </w:r>
    </w:p>
    <w:p w14:paraId="4CFEFFBF" w14:textId="4E57A524" w:rsidR="00A82D82" w:rsidRPr="009E2DAA" w:rsidRDefault="00995526" w:rsidP="009E2DAA">
      <w:pPr>
        <w:spacing w:before="100" w:beforeAutospacing="1" w:after="100" w:afterAutospacing="1" w:line="360" w:lineRule="auto"/>
        <w:ind w:left="284" w:right="191"/>
        <w:jc w:val="both"/>
        <w:rPr>
          <w:rFonts w:ascii="Helvetica LT Std Cond" w:eastAsia="Times New Roman" w:hAnsi="Helvetica LT Std Cond" w:cs="Arial"/>
          <w:color w:val="000000" w:themeColor="text1"/>
          <w:lang w:eastAsia="es-MX"/>
        </w:rPr>
      </w:pPr>
      <w:r w:rsidRPr="009E2DAA">
        <w:rPr>
          <w:rFonts w:ascii="Helvetica LT Std Cond" w:eastAsia="Times New Roman" w:hAnsi="Helvetica LT Std Cond" w:cs="Arial"/>
          <w:color w:val="000000" w:themeColor="text1"/>
          <w:lang w:eastAsia="es-MX"/>
        </w:rPr>
        <w:tab/>
      </w:r>
      <w:r w:rsidR="00A82D82" w:rsidRPr="009E2DAA">
        <w:rPr>
          <w:rFonts w:ascii="Helvetica LT Std Cond" w:eastAsia="Times New Roman" w:hAnsi="Helvetica LT Std Cond" w:cs="Arial"/>
          <w:color w:val="000000" w:themeColor="text1"/>
          <w:lang w:eastAsia="es-MX"/>
        </w:rPr>
        <w:t xml:space="preserve">Por otra parte, en la Ley General de Instituciones y Procedimientos Electorales, </w:t>
      </w:r>
      <w:r w:rsidR="009E2DAA" w:rsidRPr="009E2DAA">
        <w:rPr>
          <w:rFonts w:ascii="Helvetica LT Std Cond" w:eastAsia="Times New Roman" w:hAnsi="Helvetica LT Std Cond" w:cs="Arial"/>
          <w:color w:val="000000" w:themeColor="text1"/>
          <w:lang w:eastAsia="es-MX"/>
        </w:rPr>
        <w:t>así</w:t>
      </w:r>
      <w:r w:rsidR="00A82D82" w:rsidRPr="009E2DAA">
        <w:rPr>
          <w:rFonts w:ascii="Helvetica LT Std Cond" w:eastAsia="Times New Roman" w:hAnsi="Helvetica LT Std Cond" w:cs="Arial"/>
          <w:color w:val="000000" w:themeColor="text1"/>
          <w:lang w:eastAsia="es-MX"/>
        </w:rPr>
        <w:t>́ como, en la Ley Gener</w:t>
      </w:r>
      <w:r w:rsidR="00832662" w:rsidRPr="009E2DAA">
        <w:rPr>
          <w:rFonts w:ascii="Helvetica LT Std Cond" w:eastAsia="Times New Roman" w:hAnsi="Helvetica LT Std Cond" w:cs="Arial"/>
          <w:color w:val="000000" w:themeColor="text1"/>
          <w:lang w:eastAsia="es-MX"/>
        </w:rPr>
        <w:t xml:space="preserve">al de Partidos </w:t>
      </w:r>
      <w:r w:rsidR="009E2DAA" w:rsidRPr="009E2DAA">
        <w:rPr>
          <w:rFonts w:ascii="Helvetica LT Std Cond" w:eastAsia="Times New Roman" w:hAnsi="Helvetica LT Std Cond" w:cs="Arial"/>
          <w:color w:val="000000" w:themeColor="text1"/>
          <w:lang w:eastAsia="es-MX"/>
        </w:rPr>
        <w:t>Políticos</w:t>
      </w:r>
      <w:r w:rsidR="00832662" w:rsidRPr="009E2DAA">
        <w:rPr>
          <w:rFonts w:ascii="Helvetica LT Std Cond" w:eastAsia="Times New Roman" w:hAnsi="Helvetica LT Std Cond" w:cs="Arial"/>
          <w:color w:val="000000" w:themeColor="text1"/>
          <w:lang w:eastAsia="es-MX"/>
        </w:rPr>
        <w:t>, no</w:t>
      </w:r>
      <w:r w:rsidR="00A82D82" w:rsidRPr="009E2DAA">
        <w:rPr>
          <w:rFonts w:ascii="Helvetica LT Std Cond" w:eastAsia="Times New Roman" w:hAnsi="Helvetica LT Std Cond" w:cs="Arial"/>
          <w:color w:val="000000" w:themeColor="text1"/>
          <w:lang w:eastAsia="es-MX"/>
        </w:rPr>
        <w:t xml:space="preserve"> establece la f</w:t>
      </w:r>
      <w:r w:rsidRPr="009E2DAA">
        <w:rPr>
          <w:rFonts w:ascii="Helvetica LT Std Cond" w:eastAsia="Times New Roman" w:hAnsi="Helvetica LT Std Cond" w:cs="Arial"/>
          <w:color w:val="000000" w:themeColor="text1"/>
          <w:lang w:eastAsia="es-MX"/>
        </w:rPr>
        <w:t>orma en que se debe incluir a las personas que habitan en el extranjero en forma per</w:t>
      </w:r>
      <w:r w:rsidR="00FD6D06" w:rsidRPr="009E2DAA">
        <w:rPr>
          <w:rFonts w:ascii="Helvetica LT Std Cond" w:eastAsia="Times New Roman" w:hAnsi="Helvetica LT Std Cond" w:cs="Arial"/>
          <w:color w:val="000000" w:themeColor="text1"/>
          <w:lang w:eastAsia="es-MX"/>
        </w:rPr>
        <w:t>ió</w:t>
      </w:r>
      <w:r w:rsidRPr="009E2DAA">
        <w:rPr>
          <w:rFonts w:ascii="Helvetica LT Std Cond" w:eastAsia="Times New Roman" w:hAnsi="Helvetica LT Std Cond" w:cs="Arial"/>
          <w:color w:val="000000" w:themeColor="text1"/>
          <w:lang w:eastAsia="es-MX"/>
        </w:rPr>
        <w:t>dica o temporal; por lo que es imprescindible g</w:t>
      </w:r>
      <w:r w:rsidR="00A82D82" w:rsidRPr="009E2DAA">
        <w:rPr>
          <w:rFonts w:ascii="Helvetica LT Std Cond" w:eastAsia="Times New Roman" w:hAnsi="Helvetica LT Std Cond" w:cs="Arial"/>
          <w:color w:val="000000" w:themeColor="text1"/>
          <w:lang w:eastAsia="es-MX"/>
        </w:rPr>
        <w:t xml:space="preserve">arantizar los derechos </w:t>
      </w:r>
      <w:r w:rsidR="009E2DAA" w:rsidRPr="009E2DAA">
        <w:rPr>
          <w:rFonts w:ascii="Helvetica LT Std Cond" w:eastAsia="Times New Roman" w:hAnsi="Helvetica LT Std Cond" w:cs="Arial"/>
          <w:color w:val="000000" w:themeColor="text1"/>
          <w:lang w:eastAsia="es-MX"/>
        </w:rPr>
        <w:t>políticos</w:t>
      </w:r>
      <w:r w:rsidRPr="009E2DAA">
        <w:rPr>
          <w:rFonts w:ascii="Helvetica LT Std Cond" w:eastAsia="Times New Roman" w:hAnsi="Helvetica LT Std Cond" w:cs="Arial"/>
          <w:color w:val="000000" w:themeColor="text1"/>
          <w:lang w:eastAsia="es-MX"/>
        </w:rPr>
        <w:t xml:space="preserve"> de nuestros connacionales; p</w:t>
      </w:r>
      <w:r w:rsidR="00A82D82" w:rsidRPr="009E2DAA">
        <w:rPr>
          <w:rFonts w:ascii="Helvetica LT Std Cond" w:eastAsia="Times New Roman" w:hAnsi="Helvetica LT Std Cond" w:cs="Arial"/>
          <w:color w:val="000000" w:themeColor="text1"/>
          <w:lang w:eastAsia="es-MX"/>
        </w:rPr>
        <w:t>ara ello</w:t>
      </w:r>
      <w:r w:rsidRPr="009E2DAA">
        <w:rPr>
          <w:rFonts w:ascii="Helvetica LT Std Cond" w:eastAsia="Times New Roman" w:hAnsi="Helvetica LT Std Cond" w:cs="Arial"/>
          <w:color w:val="000000" w:themeColor="text1"/>
          <w:lang w:eastAsia="es-MX"/>
        </w:rPr>
        <w:t>,</w:t>
      </w:r>
      <w:r w:rsidR="00A82D82" w:rsidRPr="009E2DAA">
        <w:rPr>
          <w:rFonts w:ascii="Helvetica LT Std Cond" w:eastAsia="Times New Roman" w:hAnsi="Helvetica LT Std Cond" w:cs="Arial"/>
          <w:color w:val="000000" w:themeColor="text1"/>
          <w:lang w:eastAsia="es-MX"/>
        </w:rPr>
        <w:t xml:space="preserve"> debemos ofrecer la posibilidad de que puedan ejercer sus derechos, tan</w:t>
      </w:r>
      <w:r w:rsidR="00FD6D06" w:rsidRPr="009E2DAA">
        <w:rPr>
          <w:rFonts w:ascii="Helvetica LT Std Cond" w:eastAsia="Times New Roman" w:hAnsi="Helvetica LT Std Cond" w:cs="Arial"/>
          <w:color w:val="000000" w:themeColor="text1"/>
          <w:lang w:eastAsia="es-MX"/>
        </w:rPr>
        <w:t>to a votar a distancia</w:t>
      </w:r>
      <w:r w:rsidR="00663519" w:rsidRPr="009E2DAA">
        <w:rPr>
          <w:rFonts w:ascii="Helvetica LT Std Cond" w:eastAsia="Times New Roman" w:hAnsi="Helvetica LT Std Cond" w:cs="Arial"/>
          <w:color w:val="000000" w:themeColor="text1"/>
          <w:lang w:eastAsia="es-MX"/>
        </w:rPr>
        <w:t xml:space="preserve">, tal y como ocurre en la actualidad, </w:t>
      </w:r>
      <w:r w:rsidR="009E2DAA">
        <w:rPr>
          <w:rFonts w:ascii="Helvetica LT Std Cond" w:eastAsia="Times New Roman" w:hAnsi="Helvetica LT Std Cond" w:cs="Arial"/>
          <w:color w:val="000000" w:themeColor="text1"/>
          <w:lang w:eastAsia="es-MX"/>
        </w:rPr>
        <w:t>y</w:t>
      </w:r>
      <w:r w:rsidR="00832662" w:rsidRPr="009E2DAA">
        <w:rPr>
          <w:rFonts w:ascii="Helvetica LT Std Cond" w:eastAsia="Times New Roman" w:hAnsi="Helvetica LT Std Cond" w:cs="Arial"/>
          <w:color w:val="000000" w:themeColor="text1"/>
          <w:lang w:eastAsia="es-MX"/>
        </w:rPr>
        <w:t xml:space="preserve"> garantizarles su derecho a</w:t>
      </w:r>
      <w:r w:rsidR="00A82D82" w:rsidRPr="009E2DAA">
        <w:rPr>
          <w:rFonts w:ascii="Helvetica LT Std Cond" w:eastAsia="Times New Roman" w:hAnsi="Helvetica LT Std Cond" w:cs="Arial"/>
          <w:color w:val="000000" w:themeColor="text1"/>
          <w:lang w:eastAsia="es-MX"/>
        </w:rPr>
        <w:t xml:space="preserve"> ser votados para cargos de </w:t>
      </w:r>
      <w:r w:rsidR="00663519" w:rsidRPr="009E2DAA">
        <w:rPr>
          <w:rFonts w:ascii="Helvetica LT Std Cond" w:eastAsia="Times New Roman" w:hAnsi="Helvetica LT Std Cond" w:cs="Arial"/>
          <w:color w:val="000000" w:themeColor="text1"/>
          <w:lang w:eastAsia="es-MX"/>
        </w:rPr>
        <w:t>elección</w:t>
      </w:r>
      <w:r w:rsidR="00A82D82" w:rsidRPr="009E2DAA">
        <w:rPr>
          <w:rFonts w:ascii="Helvetica LT Std Cond" w:eastAsia="Times New Roman" w:hAnsi="Helvetica LT Std Cond" w:cs="Arial"/>
          <w:color w:val="000000" w:themeColor="text1"/>
          <w:lang w:eastAsia="es-MX"/>
        </w:rPr>
        <w:t xml:space="preserve"> popular. </w:t>
      </w:r>
    </w:p>
    <w:p w14:paraId="4AF33D05" w14:textId="01F76F43" w:rsidR="00301CA2" w:rsidRPr="009E2DAA" w:rsidRDefault="00995526" w:rsidP="009E2DAA">
      <w:pPr>
        <w:spacing w:before="100" w:beforeAutospacing="1" w:after="100" w:afterAutospacing="1" w:line="360" w:lineRule="auto"/>
        <w:ind w:left="284" w:right="191"/>
        <w:jc w:val="both"/>
        <w:rPr>
          <w:rFonts w:ascii="Helvetica LT Std Cond" w:hAnsi="Helvetica LT Std Cond" w:cs="Arial"/>
          <w:color w:val="000000" w:themeColor="text1"/>
          <w:shd w:val="clear" w:color="auto" w:fill="FFFFFF"/>
        </w:rPr>
      </w:pPr>
      <w:r w:rsidRPr="009E2DAA">
        <w:rPr>
          <w:rFonts w:ascii="Helvetica LT Std Cond" w:eastAsia="Times New Roman" w:hAnsi="Helvetica LT Std Cond" w:cs="Arial"/>
          <w:color w:val="000000" w:themeColor="text1"/>
          <w:lang w:eastAsia="es-MX"/>
        </w:rPr>
        <w:tab/>
      </w:r>
      <w:r w:rsidR="00A410E5" w:rsidRPr="009E2DAA">
        <w:rPr>
          <w:rFonts w:ascii="Helvetica LT Std Cond" w:hAnsi="Helvetica LT Std Cond" w:cs="Arial"/>
          <w:color w:val="000000" w:themeColor="text1"/>
          <w:shd w:val="clear" w:color="auto" w:fill="FFFFFF"/>
        </w:rPr>
        <w:t xml:space="preserve">Si bien es cierto que el </w:t>
      </w:r>
      <w:r w:rsidR="00CC3EEB" w:rsidRPr="009E2DAA">
        <w:rPr>
          <w:rFonts w:ascii="Helvetica LT Std Cond" w:hAnsi="Helvetica LT Std Cond" w:cs="Arial"/>
          <w:color w:val="000000" w:themeColor="text1"/>
          <w:shd w:val="clear" w:color="auto" w:fill="FFFFFF"/>
        </w:rPr>
        <w:t>voto en el extranjero representó</w:t>
      </w:r>
      <w:r w:rsidR="00A410E5" w:rsidRPr="009E2DAA">
        <w:rPr>
          <w:rFonts w:ascii="Helvetica LT Std Cond" w:hAnsi="Helvetica LT Std Cond" w:cs="Arial"/>
          <w:color w:val="000000" w:themeColor="text1"/>
          <w:shd w:val="clear" w:color="auto" w:fill="FFFFFF"/>
        </w:rPr>
        <w:t xml:space="preserve"> un avance para una democracia incluyente y participativa, la Fracción Legislativa del PRI </w:t>
      </w:r>
      <w:r w:rsidR="00530587" w:rsidRPr="009E2DAA">
        <w:rPr>
          <w:rFonts w:ascii="Helvetica LT Std Cond" w:hAnsi="Helvetica LT Std Cond" w:cs="Arial"/>
          <w:color w:val="000000" w:themeColor="text1"/>
          <w:shd w:val="clear" w:color="auto" w:fill="FFFFFF"/>
        </w:rPr>
        <w:t xml:space="preserve">propone no solo el reconocimiento del derecho a ser votado, sino que su voto permita </w:t>
      </w:r>
      <w:r w:rsidR="00B71ADC" w:rsidRPr="009E2DAA">
        <w:rPr>
          <w:rFonts w:ascii="Helvetica LT Std Cond" w:hAnsi="Helvetica LT Std Cond" w:cs="Arial"/>
          <w:color w:val="000000" w:themeColor="text1"/>
          <w:shd w:val="clear" w:color="auto" w:fill="FFFFFF"/>
        </w:rPr>
        <w:t xml:space="preserve">su </w:t>
      </w:r>
      <w:r w:rsidR="00530587" w:rsidRPr="009E2DAA">
        <w:rPr>
          <w:rFonts w:ascii="Helvetica LT Std Cond" w:hAnsi="Helvetica LT Std Cond" w:cs="Arial"/>
          <w:color w:val="000000" w:themeColor="text1"/>
          <w:shd w:val="clear" w:color="auto" w:fill="FFFFFF"/>
        </w:rPr>
        <w:t>representatividad en el H. Congreso del Estado mediante la designación de</w:t>
      </w:r>
      <w:r w:rsidR="00A410E5" w:rsidRPr="009E2DAA">
        <w:rPr>
          <w:rFonts w:ascii="Helvetica LT Std Cond" w:hAnsi="Helvetica LT Std Cond" w:cs="Arial"/>
          <w:color w:val="000000" w:themeColor="text1"/>
          <w:shd w:val="clear" w:color="auto" w:fill="FFFFFF"/>
        </w:rPr>
        <w:t xml:space="preserve"> </w:t>
      </w:r>
      <w:r w:rsidR="006A4BF9" w:rsidRPr="009E2DAA">
        <w:rPr>
          <w:rFonts w:ascii="Helvetica LT Std Cond" w:hAnsi="Helvetica LT Std Cond" w:cs="Arial"/>
          <w:color w:val="000000" w:themeColor="text1"/>
          <w:shd w:val="clear" w:color="auto" w:fill="FFFFFF"/>
        </w:rPr>
        <w:t>una persona</w:t>
      </w:r>
      <w:r w:rsidR="00A410E5" w:rsidRPr="009E2DAA">
        <w:rPr>
          <w:rFonts w:ascii="Helvetica LT Std Cond" w:hAnsi="Helvetica LT Std Cond" w:cs="Arial"/>
          <w:color w:val="000000" w:themeColor="text1"/>
          <w:shd w:val="clear" w:color="auto" w:fill="FFFFFF"/>
        </w:rPr>
        <w:t xml:space="preserve"> que</w:t>
      </w:r>
      <w:r w:rsidR="00B71ADC" w:rsidRPr="009E2DAA">
        <w:rPr>
          <w:rFonts w:ascii="Helvetica LT Std Cond" w:hAnsi="Helvetica LT Std Cond" w:cs="Arial"/>
          <w:color w:val="000000" w:themeColor="text1"/>
          <w:shd w:val="clear" w:color="auto" w:fill="FFFFFF"/>
        </w:rPr>
        <w:t xml:space="preserve"> derivado de su cotidianidad, experiencias de vida y conocimiento de la realidad social de las y los yucatecos que residen en el extranjero al formar parte de dicho grupo poblacional, se favorezca no solo a </w:t>
      </w:r>
      <w:r w:rsidR="00A410E5" w:rsidRPr="009E2DAA">
        <w:rPr>
          <w:rFonts w:ascii="Helvetica LT Std Cond" w:hAnsi="Helvetica LT Std Cond" w:cs="Arial"/>
          <w:color w:val="000000" w:themeColor="text1"/>
          <w:shd w:val="clear" w:color="auto" w:fill="FFFFFF"/>
        </w:rPr>
        <w:t xml:space="preserve">la progresividad en la garantía de </w:t>
      </w:r>
      <w:r w:rsidR="00B71ADC" w:rsidRPr="009E2DAA">
        <w:rPr>
          <w:rFonts w:ascii="Helvetica LT Std Cond" w:hAnsi="Helvetica LT Std Cond" w:cs="Arial"/>
          <w:color w:val="000000" w:themeColor="text1"/>
          <w:shd w:val="clear" w:color="auto" w:fill="FFFFFF"/>
        </w:rPr>
        <w:t>los</w:t>
      </w:r>
      <w:r w:rsidR="00A410E5" w:rsidRPr="009E2DAA">
        <w:rPr>
          <w:rFonts w:ascii="Helvetica LT Std Cond" w:hAnsi="Helvetica LT Std Cond" w:cs="Arial"/>
          <w:color w:val="000000" w:themeColor="text1"/>
          <w:shd w:val="clear" w:color="auto" w:fill="FFFFFF"/>
        </w:rPr>
        <w:t xml:space="preserve"> derechos</w:t>
      </w:r>
      <w:r w:rsidR="00B71ADC" w:rsidRPr="009E2DAA">
        <w:rPr>
          <w:rFonts w:ascii="Helvetica LT Std Cond" w:hAnsi="Helvetica LT Std Cond" w:cs="Arial"/>
          <w:color w:val="000000" w:themeColor="text1"/>
          <w:shd w:val="clear" w:color="auto" w:fill="FFFFFF"/>
        </w:rPr>
        <w:t xml:space="preserve"> humanos</w:t>
      </w:r>
      <w:r w:rsidR="00A410E5" w:rsidRPr="009E2DAA">
        <w:rPr>
          <w:rFonts w:ascii="Helvetica LT Std Cond" w:hAnsi="Helvetica LT Std Cond" w:cs="Arial"/>
          <w:color w:val="000000" w:themeColor="text1"/>
          <w:shd w:val="clear" w:color="auto" w:fill="FFFFFF"/>
        </w:rPr>
        <w:t xml:space="preserve">, sino haciendo valer </w:t>
      </w:r>
      <w:r w:rsidR="00B71ADC" w:rsidRPr="009E2DAA">
        <w:rPr>
          <w:rFonts w:ascii="Helvetica LT Std Cond" w:hAnsi="Helvetica LT Std Cond" w:cs="Arial"/>
          <w:color w:val="000000" w:themeColor="text1"/>
          <w:shd w:val="clear" w:color="auto" w:fill="FFFFFF"/>
        </w:rPr>
        <w:t>su</w:t>
      </w:r>
      <w:r w:rsidR="00A410E5" w:rsidRPr="009E2DAA">
        <w:rPr>
          <w:rFonts w:ascii="Helvetica LT Std Cond" w:hAnsi="Helvetica LT Std Cond" w:cs="Arial"/>
          <w:color w:val="000000" w:themeColor="text1"/>
          <w:shd w:val="clear" w:color="auto" w:fill="FFFFFF"/>
        </w:rPr>
        <w:t xml:space="preserve"> ciudadanía yucateca, y con ello, los derechos que les son </w:t>
      </w:r>
      <w:r w:rsidR="00301CA2" w:rsidRPr="009E2DAA">
        <w:rPr>
          <w:rFonts w:ascii="Helvetica LT Std Cond" w:hAnsi="Helvetica LT Std Cond" w:cs="Arial"/>
          <w:color w:val="000000" w:themeColor="text1"/>
          <w:shd w:val="clear" w:color="auto" w:fill="FFFFFF"/>
        </w:rPr>
        <w:t>inherentes</w:t>
      </w:r>
      <w:r w:rsidR="00CC3EEB" w:rsidRPr="009E2DAA">
        <w:rPr>
          <w:rFonts w:ascii="Helvetica LT Std Cond" w:hAnsi="Helvetica LT Std Cond" w:cs="Arial"/>
          <w:color w:val="000000" w:themeColor="text1"/>
          <w:shd w:val="clear" w:color="auto" w:fill="FFFFFF"/>
        </w:rPr>
        <w:t>,</w:t>
      </w:r>
      <w:r w:rsidR="00301CA2" w:rsidRPr="009E2DAA">
        <w:rPr>
          <w:rFonts w:ascii="Helvetica LT Std Cond" w:hAnsi="Helvetica LT Std Cond" w:cs="Arial"/>
          <w:color w:val="000000" w:themeColor="text1"/>
          <w:shd w:val="clear" w:color="auto" w:fill="FFFFFF"/>
        </w:rPr>
        <w:t xml:space="preserve"> y que se constituya como una representación</w:t>
      </w:r>
      <w:r w:rsidR="00B71ADC" w:rsidRPr="009E2DAA">
        <w:rPr>
          <w:rFonts w:ascii="Helvetica LT Std Cond" w:hAnsi="Helvetica LT Std Cond" w:cs="Arial"/>
          <w:color w:val="000000" w:themeColor="text1"/>
          <w:shd w:val="clear" w:color="auto" w:fill="FFFFFF"/>
        </w:rPr>
        <w:t xml:space="preserve"> real</w:t>
      </w:r>
      <w:r w:rsidR="00301CA2" w:rsidRPr="009E2DAA">
        <w:rPr>
          <w:rFonts w:ascii="Helvetica LT Std Cond" w:hAnsi="Helvetica LT Std Cond" w:cs="Arial"/>
          <w:color w:val="000000" w:themeColor="text1"/>
          <w:shd w:val="clear" w:color="auto" w:fill="FFFFFF"/>
        </w:rPr>
        <w:t xml:space="preserve"> </w:t>
      </w:r>
      <w:r w:rsidR="00301CA2" w:rsidRPr="009E2DAA">
        <w:rPr>
          <w:rFonts w:ascii="Helvetica LT Std Cond" w:hAnsi="Helvetica LT Std Cond" w:cs="Arial"/>
          <w:color w:val="000000" w:themeColor="text1"/>
        </w:rPr>
        <w:t>que demand</w:t>
      </w:r>
      <w:r w:rsidR="00B71ADC" w:rsidRPr="009E2DAA">
        <w:rPr>
          <w:rFonts w:ascii="Helvetica LT Std Cond" w:hAnsi="Helvetica LT Std Cond" w:cs="Arial"/>
          <w:color w:val="000000" w:themeColor="text1"/>
        </w:rPr>
        <w:t>e</w:t>
      </w:r>
      <w:r w:rsidR="00301CA2" w:rsidRPr="009E2DAA">
        <w:rPr>
          <w:rFonts w:ascii="Helvetica LT Std Cond" w:hAnsi="Helvetica LT Std Cond" w:cs="Arial"/>
          <w:color w:val="000000" w:themeColor="text1"/>
        </w:rPr>
        <w:t xml:space="preserve"> acciones específicas que fomenten su pertenencia y vínculo con sus raíces yucatecas y que tengan la voz y el espacio para plantear las soluciones a</w:t>
      </w:r>
      <w:r w:rsidR="003372C5" w:rsidRPr="009E2DAA">
        <w:rPr>
          <w:rFonts w:ascii="Helvetica LT Std Cond" w:hAnsi="Helvetica LT Std Cond" w:cs="Arial"/>
          <w:color w:val="000000" w:themeColor="text1"/>
        </w:rPr>
        <w:t xml:space="preserve"> sus legítimas demandas</w:t>
      </w:r>
      <w:r w:rsidR="003658ED" w:rsidRPr="009E2DAA">
        <w:rPr>
          <w:rFonts w:ascii="Helvetica LT Std Cond" w:hAnsi="Helvetica LT Std Cond" w:cs="Arial"/>
          <w:color w:val="000000" w:themeColor="text1"/>
        </w:rPr>
        <w:t xml:space="preserve"> que tengan a bien plantear.</w:t>
      </w:r>
    </w:p>
    <w:p w14:paraId="068270C1" w14:textId="1A804432" w:rsidR="005954B8" w:rsidRPr="009E2DAA" w:rsidRDefault="005101B7" w:rsidP="009E2DAA">
      <w:pPr>
        <w:spacing w:before="100" w:beforeAutospacing="1" w:after="100" w:afterAutospacing="1" w:line="360" w:lineRule="auto"/>
        <w:ind w:left="284" w:right="191"/>
        <w:jc w:val="both"/>
        <w:rPr>
          <w:rFonts w:ascii="Helvetica LT Std Cond" w:eastAsia="Times New Roman" w:hAnsi="Helvetica LT Std Cond" w:cs="Arial"/>
          <w:color w:val="000000" w:themeColor="text1"/>
          <w:lang w:eastAsia="es-MX"/>
        </w:rPr>
      </w:pPr>
      <w:r w:rsidRPr="009E2DAA">
        <w:rPr>
          <w:rFonts w:ascii="Helvetica LT Std Cond" w:eastAsia="Times New Roman" w:hAnsi="Helvetica LT Std Cond" w:cs="Arial"/>
          <w:color w:val="000000" w:themeColor="text1"/>
          <w:lang w:eastAsia="es-MX"/>
        </w:rPr>
        <w:tab/>
        <w:t>Es importante hacer notar, que pe</w:t>
      </w:r>
      <w:r w:rsidR="00272BC7" w:rsidRPr="009E2DAA">
        <w:rPr>
          <w:rFonts w:ascii="Helvetica LT Std Cond" w:eastAsia="Times New Roman" w:hAnsi="Helvetica LT Std Cond" w:cs="Arial"/>
          <w:color w:val="000000" w:themeColor="text1"/>
          <w:lang w:eastAsia="es-MX"/>
        </w:rPr>
        <w:t xml:space="preserve">se a la crisis sanitaria y </w:t>
      </w:r>
      <w:r w:rsidR="00602336" w:rsidRPr="009E2DAA">
        <w:rPr>
          <w:rFonts w:ascii="Helvetica LT Std Cond" w:eastAsia="Times New Roman" w:hAnsi="Helvetica LT Std Cond" w:cs="Arial"/>
          <w:color w:val="000000" w:themeColor="text1"/>
          <w:lang w:eastAsia="es-MX"/>
        </w:rPr>
        <w:t>económica</w:t>
      </w:r>
      <w:r w:rsidR="00272BC7" w:rsidRPr="009E2DAA">
        <w:rPr>
          <w:rFonts w:ascii="Helvetica LT Std Cond" w:eastAsia="Times New Roman" w:hAnsi="Helvetica LT Std Cond" w:cs="Arial"/>
          <w:color w:val="000000" w:themeColor="text1"/>
          <w:lang w:eastAsia="es-MX"/>
        </w:rPr>
        <w:t xml:space="preserve"> que el mundo entero ha experimentado, nuestros paisanos han enviado a </w:t>
      </w:r>
      <w:r w:rsidR="00602336" w:rsidRPr="009E2DAA">
        <w:rPr>
          <w:rFonts w:ascii="Helvetica LT Std Cond" w:eastAsia="Times New Roman" w:hAnsi="Helvetica LT Std Cond" w:cs="Arial"/>
          <w:color w:val="000000" w:themeColor="text1"/>
          <w:lang w:eastAsia="es-MX"/>
        </w:rPr>
        <w:t>México</w:t>
      </w:r>
      <w:r w:rsidR="00272BC7" w:rsidRPr="009E2DAA">
        <w:rPr>
          <w:rFonts w:ascii="Helvetica LT Std Cond" w:eastAsia="Times New Roman" w:hAnsi="Helvetica LT Std Cond" w:cs="Arial"/>
          <w:color w:val="000000" w:themeColor="text1"/>
          <w:lang w:eastAsia="es-MX"/>
        </w:rPr>
        <w:t xml:space="preserve"> remesas por el orden </w:t>
      </w:r>
      <w:r w:rsidR="00272BC7" w:rsidRPr="009E2DAA">
        <w:rPr>
          <w:rFonts w:ascii="Helvetica LT Std Cond" w:eastAsia="Times New Roman" w:hAnsi="Helvetica LT Std Cond" w:cs="Arial"/>
          <w:color w:val="000000" w:themeColor="text1"/>
          <w:lang w:eastAsia="es-MX"/>
        </w:rPr>
        <w:lastRenderedPageBreak/>
        <w:t xml:space="preserve">de </w:t>
      </w:r>
      <w:r w:rsidR="00FE3C36" w:rsidRPr="009E2DAA">
        <w:rPr>
          <w:rFonts w:ascii="Helvetica LT Std Cond" w:eastAsia="Times New Roman" w:hAnsi="Helvetica LT Std Cond" w:cs="Arial"/>
          <w:color w:val="000000" w:themeColor="text1"/>
          <w:lang w:eastAsia="es-MX"/>
        </w:rPr>
        <w:t>40</w:t>
      </w:r>
      <w:r w:rsidR="00272BC7" w:rsidRPr="009E2DAA">
        <w:rPr>
          <w:rFonts w:ascii="Helvetica LT Std Cond" w:eastAsia="Times New Roman" w:hAnsi="Helvetica LT Std Cond" w:cs="Arial"/>
          <w:color w:val="000000" w:themeColor="text1"/>
          <w:lang w:eastAsia="es-MX"/>
        </w:rPr>
        <w:t xml:space="preserve"> mil millones de </w:t>
      </w:r>
      <w:r w:rsidRPr="009E2DAA">
        <w:rPr>
          <w:rFonts w:ascii="Helvetica LT Std Cond" w:eastAsia="Times New Roman" w:hAnsi="Helvetica LT Std Cond" w:cs="Arial"/>
          <w:color w:val="000000" w:themeColor="text1"/>
          <w:lang w:eastAsia="es-MX"/>
        </w:rPr>
        <w:t>dó</w:t>
      </w:r>
      <w:r w:rsidR="00272BC7" w:rsidRPr="009E2DAA">
        <w:rPr>
          <w:rFonts w:ascii="Helvetica LT Std Cond" w:eastAsia="Times New Roman" w:hAnsi="Helvetica LT Std Cond" w:cs="Arial"/>
          <w:color w:val="000000" w:themeColor="text1"/>
          <w:lang w:eastAsia="es-MX"/>
        </w:rPr>
        <w:t>lares, u</w:t>
      </w:r>
      <w:r w:rsidRPr="009E2DAA">
        <w:rPr>
          <w:rFonts w:ascii="Helvetica LT Std Cond" w:eastAsia="Times New Roman" w:hAnsi="Helvetica LT Std Cond" w:cs="Arial"/>
          <w:color w:val="000000" w:themeColor="text1"/>
          <w:lang w:eastAsia="es-MX"/>
        </w:rPr>
        <w:t>n incremento de 8.5 por ciento</w:t>
      </w:r>
      <w:r w:rsidR="00602336" w:rsidRPr="009E2DAA">
        <w:rPr>
          <w:rFonts w:ascii="Helvetica LT Std Cond" w:eastAsia="Times New Roman" w:hAnsi="Helvetica LT Std Cond" w:cs="Arial"/>
          <w:color w:val="000000" w:themeColor="text1"/>
          <w:lang w:eastAsia="es-MX"/>
        </w:rPr>
        <w:t xml:space="preserve"> a nivel nacional</w:t>
      </w:r>
      <w:r w:rsidR="00DE6675" w:rsidRPr="009E2DAA">
        <w:rPr>
          <w:rFonts w:ascii="Helvetica LT Std Cond" w:eastAsia="Times New Roman" w:hAnsi="Helvetica LT Std Cond" w:cs="Arial"/>
          <w:color w:val="000000" w:themeColor="text1"/>
          <w:lang w:eastAsia="es-MX"/>
        </w:rPr>
        <w:t xml:space="preserve">; </w:t>
      </w:r>
      <w:r w:rsidR="00602336" w:rsidRPr="009E2DAA">
        <w:rPr>
          <w:rFonts w:ascii="Helvetica LT Std Cond" w:eastAsia="Times New Roman" w:hAnsi="Helvetica LT Std Cond" w:cs="Arial"/>
          <w:color w:val="000000" w:themeColor="text1"/>
          <w:lang w:eastAsia="es-MX"/>
        </w:rPr>
        <w:t xml:space="preserve">y a nivel local, un incremento en más </w:t>
      </w:r>
      <w:r w:rsidR="00602336" w:rsidRPr="009E2DAA">
        <w:rPr>
          <w:rFonts w:ascii="Helvetica LT Std Cond" w:hAnsi="Helvetica LT Std Cond" w:cs="Arial"/>
          <w:color w:val="000000" w:themeColor="text1"/>
        </w:rPr>
        <w:t xml:space="preserve">del 50% en los últimos 3 años, y que asciende a cerca de </w:t>
      </w:r>
      <w:r w:rsidR="00602336" w:rsidRPr="009E2DAA">
        <w:rPr>
          <w:rFonts w:ascii="Helvetica LT Std Cond" w:hAnsi="Helvetica LT Std Cond" w:cs="Arial"/>
          <w:bCs/>
          <w:color w:val="000000" w:themeColor="text1"/>
        </w:rPr>
        <w:t>7 mil millones de pesos</w:t>
      </w:r>
      <w:r w:rsidR="00602336" w:rsidRPr="009E2DAA">
        <w:rPr>
          <w:rFonts w:ascii="Helvetica LT Std Cond" w:hAnsi="Helvetica LT Std Cond" w:cs="Arial"/>
          <w:color w:val="000000" w:themeColor="text1"/>
        </w:rPr>
        <w:t xml:space="preserve"> en el último periodo anual; lo que representa un</w:t>
      </w:r>
      <w:r w:rsidRPr="009E2DAA">
        <w:rPr>
          <w:rFonts w:ascii="Helvetica LT Std Cond" w:eastAsia="Times New Roman" w:hAnsi="Helvetica LT Std Cond" w:cs="Arial"/>
          <w:color w:val="000000" w:themeColor="text1"/>
          <w:lang w:eastAsia="es-MX"/>
        </w:rPr>
        <w:t xml:space="preserve"> porcentaje mayor en divisas </w:t>
      </w:r>
      <w:r w:rsidR="00272BC7" w:rsidRPr="009E2DAA">
        <w:rPr>
          <w:rFonts w:ascii="Helvetica LT Std Cond" w:eastAsia="Times New Roman" w:hAnsi="Helvetica LT Std Cond" w:cs="Arial"/>
          <w:color w:val="000000" w:themeColor="text1"/>
          <w:lang w:eastAsia="es-MX"/>
        </w:rPr>
        <w:t xml:space="preserve">que ingresan al </w:t>
      </w:r>
      <w:r w:rsidR="00602336" w:rsidRPr="009E2DAA">
        <w:rPr>
          <w:rFonts w:ascii="Helvetica LT Std Cond" w:eastAsia="Times New Roman" w:hAnsi="Helvetica LT Std Cond" w:cs="Arial"/>
          <w:color w:val="000000" w:themeColor="text1"/>
          <w:lang w:eastAsia="es-MX"/>
        </w:rPr>
        <w:t>país</w:t>
      </w:r>
      <w:r w:rsidR="00272BC7" w:rsidRPr="009E2DAA">
        <w:rPr>
          <w:rFonts w:ascii="Helvetica LT Std Cond" w:eastAsia="Times New Roman" w:hAnsi="Helvetica LT Std Cond" w:cs="Arial"/>
          <w:color w:val="000000" w:themeColor="text1"/>
          <w:lang w:eastAsia="es-MX"/>
        </w:rPr>
        <w:t xml:space="preserve"> por el turismo internacional y toda la inversión extranjera directa. </w:t>
      </w:r>
    </w:p>
    <w:p w14:paraId="2309030A" w14:textId="250E3561" w:rsidR="00272BC7" w:rsidRPr="009E2DAA" w:rsidRDefault="001F5962" w:rsidP="009E2DAA">
      <w:pPr>
        <w:autoSpaceDE w:val="0"/>
        <w:autoSpaceDN w:val="0"/>
        <w:adjustRightInd w:val="0"/>
        <w:spacing w:line="360" w:lineRule="auto"/>
        <w:ind w:left="284" w:right="191"/>
        <w:jc w:val="both"/>
        <w:rPr>
          <w:rFonts w:ascii="Helvetica LT Std Cond" w:hAnsi="Helvetica LT Std Cond" w:cs="Arial"/>
          <w:i/>
          <w:iCs/>
          <w:color w:val="000000" w:themeColor="text1"/>
        </w:rPr>
      </w:pPr>
      <w:r w:rsidRPr="009E2DAA">
        <w:rPr>
          <w:rFonts w:ascii="Helvetica LT Std Cond" w:hAnsi="Helvetica LT Std Cond" w:cs="Arial"/>
          <w:color w:val="000000" w:themeColor="text1"/>
        </w:rPr>
        <w:tab/>
      </w:r>
      <w:r w:rsidR="00272BC7" w:rsidRPr="009E2DAA">
        <w:rPr>
          <w:rFonts w:ascii="Helvetica LT Std Cond" w:hAnsi="Helvetica LT Std Cond" w:cs="Arial"/>
          <w:color w:val="000000" w:themeColor="text1"/>
        </w:rPr>
        <w:t xml:space="preserve">El monto de las remesas que </w:t>
      </w:r>
      <w:r w:rsidRPr="009E2DAA">
        <w:rPr>
          <w:rFonts w:ascii="Helvetica LT Std Cond" w:hAnsi="Helvetica LT Std Cond" w:cs="Arial"/>
          <w:color w:val="000000" w:themeColor="text1"/>
        </w:rPr>
        <w:t>envían</w:t>
      </w:r>
      <w:r w:rsidR="00272BC7" w:rsidRPr="009E2DAA">
        <w:rPr>
          <w:rFonts w:ascii="Helvetica LT Std Cond" w:hAnsi="Helvetica LT Std Cond" w:cs="Arial"/>
          <w:color w:val="000000" w:themeColor="text1"/>
        </w:rPr>
        <w:t xml:space="preserve"> los yucatecos que residen en el exterior, </w:t>
      </w:r>
      <w:r w:rsidR="00272BC7" w:rsidRPr="009E2DAA">
        <w:rPr>
          <w:rFonts w:ascii="Helvetica LT Std Cond" w:hAnsi="Helvetica LT Std Cond" w:cs="Arial"/>
          <w:color w:val="000000" w:themeColor="text1"/>
          <w:lang w:val="es-ES"/>
        </w:rPr>
        <w:t>refleja</w:t>
      </w:r>
      <w:r w:rsidR="00272BC7" w:rsidRPr="009E2DAA">
        <w:rPr>
          <w:rFonts w:ascii="Helvetica LT Std Cond" w:hAnsi="Helvetica LT Std Cond" w:cs="Arial"/>
          <w:color w:val="000000" w:themeColor="text1"/>
        </w:rPr>
        <w:t xml:space="preserve"> la vinculación que mantienen los paisanos con sus familias y sus comunidades, de donde son activos promotores y contribuyentes del mejoramiento económico de sus municipios.</w:t>
      </w:r>
      <w:r w:rsidRPr="009E2DAA">
        <w:rPr>
          <w:rFonts w:ascii="Helvetica LT Std Cond" w:hAnsi="Helvetica LT Std Cond" w:cs="Arial"/>
          <w:color w:val="000000" w:themeColor="text1"/>
        </w:rPr>
        <w:t xml:space="preserve"> </w:t>
      </w:r>
    </w:p>
    <w:p w14:paraId="49B6C292" w14:textId="77777777" w:rsidR="00CC1CBF" w:rsidRPr="009E2DAA" w:rsidRDefault="00CC1CBF" w:rsidP="009E2DAA">
      <w:pPr>
        <w:pStyle w:val="Sinespaciado"/>
        <w:spacing w:line="360" w:lineRule="auto"/>
        <w:ind w:left="284" w:right="191"/>
        <w:jc w:val="both"/>
        <w:rPr>
          <w:rFonts w:ascii="Helvetica LT Std Cond" w:hAnsi="Helvetica LT Std Cond" w:cs="Arial"/>
          <w:b/>
          <w:bCs/>
          <w:color w:val="000000" w:themeColor="text1"/>
          <w:sz w:val="24"/>
          <w:szCs w:val="24"/>
        </w:rPr>
      </w:pPr>
    </w:p>
    <w:p w14:paraId="5A06DAD5" w14:textId="17B6985D" w:rsidR="00E4611F" w:rsidRPr="009E2DAA" w:rsidRDefault="000360F0" w:rsidP="009E2DAA">
      <w:pPr>
        <w:pStyle w:val="Sinespaciado"/>
        <w:spacing w:line="360" w:lineRule="auto"/>
        <w:ind w:left="284" w:right="191"/>
        <w:jc w:val="both"/>
        <w:rPr>
          <w:rFonts w:ascii="Helvetica LT Std Cond" w:hAnsi="Helvetica LT Std Cond" w:cs="Arial"/>
          <w:color w:val="000000" w:themeColor="text1"/>
          <w:sz w:val="24"/>
          <w:szCs w:val="24"/>
        </w:rPr>
      </w:pPr>
      <w:r w:rsidRPr="009E2DAA">
        <w:rPr>
          <w:rFonts w:ascii="Helvetica LT Std Cond" w:hAnsi="Helvetica LT Std Cond" w:cs="Arial"/>
          <w:color w:val="000000" w:themeColor="text1"/>
          <w:sz w:val="24"/>
          <w:szCs w:val="24"/>
        </w:rPr>
        <w:tab/>
        <w:t>Tan solo en</w:t>
      </w:r>
      <w:r w:rsidR="00272BC7" w:rsidRPr="009E2DAA">
        <w:rPr>
          <w:rFonts w:ascii="Helvetica LT Std Cond" w:hAnsi="Helvetica LT Std Cond" w:cs="Arial"/>
          <w:color w:val="000000" w:themeColor="text1"/>
          <w:sz w:val="24"/>
          <w:szCs w:val="24"/>
        </w:rPr>
        <w:t xml:space="preserve"> los Estados Unidos</w:t>
      </w:r>
      <w:r w:rsidRPr="009E2DAA">
        <w:rPr>
          <w:rFonts w:ascii="Helvetica LT Std Cond" w:hAnsi="Helvetica LT Std Cond" w:cs="Arial"/>
          <w:color w:val="000000" w:themeColor="text1"/>
          <w:sz w:val="24"/>
          <w:szCs w:val="24"/>
        </w:rPr>
        <w:t xml:space="preserve"> de Norteamérica</w:t>
      </w:r>
      <w:r w:rsidR="00272BC7" w:rsidRPr="009E2DAA">
        <w:rPr>
          <w:rFonts w:ascii="Helvetica LT Std Cond" w:hAnsi="Helvetica LT Std Cond" w:cs="Arial"/>
          <w:color w:val="000000" w:themeColor="text1"/>
          <w:sz w:val="24"/>
          <w:szCs w:val="24"/>
        </w:rPr>
        <w:t xml:space="preserve"> habitan aproximad</w:t>
      </w:r>
      <w:r w:rsidR="006A4BF9" w:rsidRPr="009E2DAA">
        <w:rPr>
          <w:rFonts w:ascii="Helvetica LT Std Cond" w:hAnsi="Helvetica LT Std Cond" w:cs="Arial"/>
          <w:color w:val="000000" w:themeColor="text1"/>
          <w:sz w:val="24"/>
          <w:szCs w:val="24"/>
        </w:rPr>
        <w:t>amente 30 millones de mexican</w:t>
      </w:r>
      <w:r w:rsidR="003658ED" w:rsidRPr="009E2DAA">
        <w:rPr>
          <w:rFonts w:ascii="Helvetica LT Std Cond" w:hAnsi="Helvetica LT Std Cond" w:cs="Arial"/>
          <w:color w:val="000000" w:themeColor="text1"/>
          <w:sz w:val="24"/>
          <w:szCs w:val="24"/>
        </w:rPr>
        <w:t>a</w:t>
      </w:r>
      <w:r w:rsidR="006A4BF9" w:rsidRPr="009E2DAA">
        <w:rPr>
          <w:rFonts w:ascii="Helvetica LT Std Cond" w:hAnsi="Helvetica LT Std Cond" w:cs="Arial"/>
          <w:color w:val="000000" w:themeColor="text1"/>
          <w:sz w:val="24"/>
          <w:szCs w:val="24"/>
        </w:rPr>
        <w:t>s</w:t>
      </w:r>
      <w:r w:rsidR="003658ED" w:rsidRPr="009E2DAA">
        <w:rPr>
          <w:rFonts w:ascii="Helvetica LT Std Cond" w:hAnsi="Helvetica LT Std Cond" w:cs="Arial"/>
          <w:color w:val="000000" w:themeColor="text1"/>
          <w:sz w:val="24"/>
          <w:szCs w:val="24"/>
        </w:rPr>
        <w:t xml:space="preserve"> y mexicanos</w:t>
      </w:r>
      <w:r w:rsidR="00EF55A3" w:rsidRPr="009E2DAA">
        <w:rPr>
          <w:rFonts w:ascii="Helvetica LT Std Cond" w:hAnsi="Helvetica LT Std Cond" w:cs="Arial"/>
          <w:color w:val="000000" w:themeColor="text1"/>
          <w:sz w:val="24"/>
          <w:szCs w:val="24"/>
        </w:rPr>
        <w:t>; con</w:t>
      </w:r>
      <w:r w:rsidR="00832662" w:rsidRPr="009E2DAA">
        <w:rPr>
          <w:rFonts w:ascii="Helvetica LT Std Cond" w:hAnsi="Helvetica LT Std Cond" w:cs="Arial"/>
          <w:color w:val="000000" w:themeColor="text1"/>
          <w:sz w:val="24"/>
          <w:szCs w:val="24"/>
        </w:rPr>
        <w:t xml:space="preserve"> diversas</w:t>
      </w:r>
      <w:r w:rsidR="00EF55A3" w:rsidRPr="009E2DAA">
        <w:rPr>
          <w:rFonts w:ascii="Helvetica LT Std Cond" w:hAnsi="Helvetica LT Std Cond" w:cs="Arial"/>
          <w:color w:val="000000" w:themeColor="text1"/>
          <w:sz w:val="24"/>
          <w:szCs w:val="24"/>
        </w:rPr>
        <w:t xml:space="preserve"> profesiones, maestrías, doctorados, así como grandes empresarias y empresarios, que a pesar de no encontrarse físicamente en nuestro país, y de forma más específica en nuestro Yucatán, esto no los coloca en un supuesto de segunda categoría, ya que </w:t>
      </w:r>
      <w:r w:rsidR="00E4611F" w:rsidRPr="009E2DAA">
        <w:rPr>
          <w:rFonts w:ascii="Helvetica LT Std Cond" w:hAnsi="Helvetica LT Std Cond" w:cs="Arial"/>
          <w:color w:val="000000" w:themeColor="text1"/>
          <w:sz w:val="24"/>
          <w:szCs w:val="24"/>
        </w:rPr>
        <w:t xml:space="preserve">la identidad nacional como estatal, son inalienables de la persona; </w:t>
      </w:r>
      <w:r w:rsidR="00272BC7" w:rsidRPr="009E2DAA">
        <w:rPr>
          <w:rFonts w:ascii="Helvetica LT Std Cond" w:hAnsi="Helvetica LT Std Cond" w:cs="Arial"/>
          <w:color w:val="000000" w:themeColor="text1"/>
          <w:sz w:val="24"/>
          <w:szCs w:val="24"/>
        </w:rPr>
        <w:t>sus convic</w:t>
      </w:r>
      <w:r w:rsidR="004E54E7" w:rsidRPr="009E2DAA">
        <w:rPr>
          <w:rFonts w:ascii="Helvetica LT Std Cond" w:hAnsi="Helvetica LT Std Cond" w:cs="Arial"/>
          <w:color w:val="000000" w:themeColor="text1"/>
          <w:sz w:val="24"/>
          <w:szCs w:val="24"/>
        </w:rPr>
        <w:t>c</w:t>
      </w:r>
      <w:r w:rsidR="00272BC7" w:rsidRPr="009E2DAA">
        <w:rPr>
          <w:rFonts w:ascii="Helvetica LT Std Cond" w:hAnsi="Helvetica LT Std Cond" w:cs="Arial"/>
          <w:color w:val="000000" w:themeColor="text1"/>
          <w:sz w:val="24"/>
          <w:szCs w:val="24"/>
        </w:rPr>
        <w:t>iones son a favor del desarrollo de nuestro</w:t>
      </w:r>
      <w:r w:rsidRPr="009E2DAA">
        <w:rPr>
          <w:rFonts w:ascii="Helvetica LT Std Cond" w:hAnsi="Helvetica LT Std Cond" w:cs="Arial"/>
          <w:color w:val="000000" w:themeColor="text1"/>
          <w:sz w:val="24"/>
          <w:szCs w:val="24"/>
        </w:rPr>
        <w:t xml:space="preserve"> país, </w:t>
      </w:r>
      <w:r w:rsidR="006A4BF9" w:rsidRPr="009E2DAA">
        <w:rPr>
          <w:rFonts w:ascii="Helvetica LT Std Cond" w:hAnsi="Helvetica LT Std Cond" w:cs="Arial"/>
          <w:color w:val="000000" w:themeColor="text1"/>
          <w:sz w:val="24"/>
          <w:szCs w:val="24"/>
        </w:rPr>
        <w:t xml:space="preserve">y de las raíces yucatecas, </w:t>
      </w:r>
      <w:r w:rsidRPr="009E2DAA">
        <w:rPr>
          <w:rFonts w:ascii="Helvetica LT Std Cond" w:hAnsi="Helvetica LT Std Cond" w:cs="Arial"/>
          <w:color w:val="000000" w:themeColor="text1"/>
          <w:sz w:val="24"/>
          <w:szCs w:val="24"/>
        </w:rPr>
        <w:t xml:space="preserve"> luchan día a día por una estancia legal y por</w:t>
      </w:r>
      <w:r w:rsidR="00272BC7" w:rsidRPr="009E2DAA">
        <w:rPr>
          <w:rFonts w:ascii="Helvetica LT Std Cond" w:hAnsi="Helvetica LT Std Cond" w:cs="Arial"/>
          <w:color w:val="000000" w:themeColor="text1"/>
          <w:sz w:val="24"/>
          <w:szCs w:val="24"/>
        </w:rPr>
        <w:t xml:space="preserve"> construir una hermandad ent</w:t>
      </w:r>
      <w:r w:rsidR="006A4BF9" w:rsidRPr="009E2DAA">
        <w:rPr>
          <w:rFonts w:ascii="Helvetica LT Std Cond" w:hAnsi="Helvetica LT Std Cond" w:cs="Arial"/>
          <w:color w:val="000000" w:themeColor="text1"/>
          <w:sz w:val="24"/>
          <w:szCs w:val="24"/>
        </w:rPr>
        <w:t xml:space="preserve">re </w:t>
      </w:r>
      <w:r w:rsidR="00E4611F" w:rsidRPr="009E2DAA">
        <w:rPr>
          <w:rFonts w:ascii="Helvetica LT Std Cond" w:hAnsi="Helvetica LT Std Cond" w:cs="Arial"/>
          <w:color w:val="000000" w:themeColor="text1"/>
          <w:sz w:val="24"/>
          <w:szCs w:val="24"/>
        </w:rPr>
        <w:t>nuestro país y las distintas naciones del mundo, para lograr un futuro mejor para todas y todos.</w:t>
      </w:r>
      <w:r w:rsidR="006A4BF9" w:rsidRPr="009E2DAA">
        <w:rPr>
          <w:rFonts w:ascii="Helvetica LT Std Cond" w:hAnsi="Helvetica LT Std Cond" w:cs="Arial"/>
          <w:color w:val="000000" w:themeColor="text1"/>
          <w:sz w:val="24"/>
          <w:szCs w:val="24"/>
        </w:rPr>
        <w:t xml:space="preserve"> </w:t>
      </w:r>
    </w:p>
    <w:p w14:paraId="07FD6213" w14:textId="77777777" w:rsidR="00E4611F" w:rsidRPr="009E2DAA" w:rsidRDefault="00E4611F" w:rsidP="009E2DAA">
      <w:pPr>
        <w:pStyle w:val="Sinespaciado"/>
        <w:spacing w:line="360" w:lineRule="auto"/>
        <w:ind w:left="284" w:right="191"/>
        <w:jc w:val="both"/>
        <w:rPr>
          <w:rFonts w:ascii="Helvetica LT Std Cond" w:hAnsi="Helvetica LT Std Cond" w:cs="Arial"/>
          <w:color w:val="000000" w:themeColor="text1"/>
          <w:sz w:val="24"/>
          <w:szCs w:val="24"/>
        </w:rPr>
      </w:pPr>
    </w:p>
    <w:p w14:paraId="0A4D4C68" w14:textId="1A50640D" w:rsidR="00AD504C" w:rsidRPr="009E2DAA" w:rsidRDefault="006E0527" w:rsidP="009E2DAA">
      <w:pPr>
        <w:pStyle w:val="Sinespaciado"/>
        <w:spacing w:line="360" w:lineRule="auto"/>
        <w:ind w:left="284" w:right="191"/>
        <w:jc w:val="both"/>
        <w:rPr>
          <w:rFonts w:ascii="Arial" w:eastAsia="Times New Roman" w:hAnsi="Arial" w:cs="Arial"/>
          <w:color w:val="000000" w:themeColor="text1"/>
          <w:sz w:val="24"/>
          <w:szCs w:val="24"/>
          <w:lang w:eastAsia="es-MX"/>
        </w:rPr>
      </w:pPr>
      <w:r w:rsidRPr="009E2DAA">
        <w:rPr>
          <w:rFonts w:ascii="Helvetica LT Std Cond" w:hAnsi="Helvetica LT Std Cond" w:cs="Arial"/>
          <w:color w:val="000000" w:themeColor="text1"/>
          <w:sz w:val="24"/>
          <w:szCs w:val="24"/>
        </w:rPr>
        <w:tab/>
      </w:r>
      <w:r w:rsidR="00AD504C" w:rsidRPr="009E2DAA">
        <w:rPr>
          <w:rFonts w:ascii="Arial" w:eastAsia="Times New Roman" w:hAnsi="Arial" w:cs="Arial"/>
          <w:color w:val="000000" w:themeColor="text1"/>
          <w:sz w:val="24"/>
          <w:szCs w:val="24"/>
          <w:lang w:eastAsia="es-MX"/>
        </w:rPr>
        <w:t>Por lo</w:t>
      </w:r>
      <w:r w:rsidR="004E5892" w:rsidRPr="009E2DAA">
        <w:rPr>
          <w:rFonts w:ascii="Arial" w:eastAsia="Times New Roman" w:hAnsi="Arial" w:cs="Arial"/>
          <w:color w:val="000000" w:themeColor="text1"/>
          <w:sz w:val="24"/>
          <w:szCs w:val="24"/>
          <w:lang w:eastAsia="es-MX"/>
        </w:rPr>
        <w:t xml:space="preserve"> anterior, </w:t>
      </w:r>
      <w:r w:rsidR="00AD504C" w:rsidRPr="009E2DAA">
        <w:rPr>
          <w:rFonts w:ascii="Arial" w:eastAsia="Times New Roman" w:hAnsi="Arial" w:cs="Arial"/>
          <w:color w:val="000000" w:themeColor="text1"/>
          <w:sz w:val="24"/>
          <w:szCs w:val="24"/>
          <w:lang w:eastAsia="es-MX"/>
        </w:rPr>
        <w:t xml:space="preserve"> en esta iniciativa, se proponen reformas a la Constitución Política y </w:t>
      </w:r>
      <w:r w:rsidR="00AD504C" w:rsidRPr="009E2DAA">
        <w:rPr>
          <w:rFonts w:ascii="Arial" w:hAnsi="Arial" w:cs="Arial"/>
          <w:color w:val="000000" w:themeColor="text1"/>
          <w:sz w:val="24"/>
          <w:szCs w:val="24"/>
        </w:rPr>
        <w:t xml:space="preserve">Ley de Instituciones y Procedimientos Electorales del Estado de Yucatán, ambas </w:t>
      </w:r>
      <w:r w:rsidR="00AD504C" w:rsidRPr="009E2DAA">
        <w:rPr>
          <w:rFonts w:ascii="Arial" w:eastAsia="Times New Roman" w:hAnsi="Arial" w:cs="Arial"/>
          <w:color w:val="000000" w:themeColor="text1"/>
          <w:sz w:val="24"/>
          <w:szCs w:val="24"/>
          <w:lang w:eastAsia="es-MX"/>
        </w:rPr>
        <w:t xml:space="preserve">del Estado de Yucatán para el efecto de reconocer </w:t>
      </w:r>
      <w:r w:rsidR="00783ACB" w:rsidRPr="009E2DAA">
        <w:rPr>
          <w:rFonts w:ascii="Arial" w:eastAsia="Times New Roman" w:hAnsi="Arial" w:cs="Arial"/>
          <w:color w:val="000000" w:themeColor="text1"/>
          <w:sz w:val="24"/>
          <w:szCs w:val="24"/>
          <w:lang w:eastAsia="es-MX"/>
        </w:rPr>
        <w:t>el derecho de las y los ciudadanos yucatecos con residencia en el extranjero de</w:t>
      </w:r>
      <w:r w:rsidR="00783ACB" w:rsidRPr="009E2DAA">
        <w:rPr>
          <w:rFonts w:ascii="Arial" w:eastAsia="Times New Roman" w:hAnsi="Arial" w:cs="Arial"/>
          <w:b/>
          <w:color w:val="000000" w:themeColor="text1"/>
          <w:sz w:val="24"/>
          <w:szCs w:val="24"/>
          <w:lang w:eastAsia="es-MX"/>
        </w:rPr>
        <w:t xml:space="preserve"> </w:t>
      </w:r>
      <w:r w:rsidR="00783ACB" w:rsidRPr="009E2DAA">
        <w:rPr>
          <w:rFonts w:ascii="Arial" w:eastAsia="Times New Roman" w:hAnsi="Arial" w:cs="Arial"/>
          <w:color w:val="000000" w:themeColor="text1"/>
          <w:sz w:val="24"/>
          <w:szCs w:val="24"/>
          <w:lang w:eastAsia="es-MX"/>
        </w:rPr>
        <w:t xml:space="preserve">votar y ser votados para el cargo de diputada o </w:t>
      </w:r>
      <w:r w:rsidR="00783ACB" w:rsidRPr="009E2DAA">
        <w:rPr>
          <w:rFonts w:ascii="Arial" w:hAnsi="Arial" w:cs="Arial"/>
          <w:color w:val="000000" w:themeColor="text1"/>
          <w:sz w:val="24"/>
          <w:szCs w:val="24"/>
        </w:rPr>
        <w:t xml:space="preserve">diputado yucateco con residencia en el extranjero, pero sobre todo que se destine </w:t>
      </w:r>
      <w:r w:rsidR="00783ACB" w:rsidRPr="009E2DAA">
        <w:rPr>
          <w:rFonts w:ascii="Arial" w:eastAsia="Times New Roman" w:hAnsi="Arial" w:cs="Arial"/>
          <w:color w:val="000000" w:themeColor="text1"/>
          <w:sz w:val="24"/>
          <w:szCs w:val="24"/>
          <w:lang w:eastAsia="es-MX"/>
        </w:rPr>
        <w:t>una curul para garantizar el principio de represent</w:t>
      </w:r>
      <w:r w:rsidR="00CA777D" w:rsidRPr="009E2DAA">
        <w:rPr>
          <w:rFonts w:ascii="Arial" w:eastAsia="Times New Roman" w:hAnsi="Arial" w:cs="Arial"/>
          <w:color w:val="000000" w:themeColor="text1"/>
          <w:sz w:val="24"/>
          <w:szCs w:val="24"/>
          <w:lang w:eastAsia="es-MX"/>
        </w:rPr>
        <w:t>ación por la forma proporcional.</w:t>
      </w:r>
    </w:p>
    <w:p w14:paraId="2742FA41" w14:textId="1728D6D9"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bCs/>
          <w:color w:val="000000" w:themeColor="text1"/>
          <w:lang w:eastAsia="es-MX"/>
        </w:rPr>
      </w:pPr>
      <w:r w:rsidRPr="009E2DAA">
        <w:rPr>
          <w:rFonts w:ascii="Arial" w:eastAsia="Times New Roman" w:hAnsi="Arial" w:cs="Arial"/>
          <w:color w:val="000000" w:themeColor="text1"/>
          <w:lang w:eastAsia="es-MX"/>
        </w:rPr>
        <w:lastRenderedPageBreak/>
        <w:tab/>
        <w:t xml:space="preserve">Para tal efecto, se propone que </w:t>
      </w:r>
      <w:r w:rsidRPr="009E2DAA">
        <w:rPr>
          <w:rFonts w:ascii="Arial" w:eastAsia="Times New Roman" w:hAnsi="Arial" w:cs="Arial"/>
          <w:bCs/>
          <w:color w:val="000000" w:themeColor="text1"/>
          <w:lang w:eastAsia="es-MX"/>
        </w:rPr>
        <w:t>todos los partidos políticos</w:t>
      </w:r>
      <w:r w:rsidRPr="009E2DAA">
        <w:rPr>
          <w:rFonts w:ascii="Helvetica LT Std Cond" w:eastAsia="Times New Roman" w:hAnsi="Helvetica LT Std Cond" w:cs="Arial"/>
          <w:bCs/>
          <w:color w:val="000000" w:themeColor="text1"/>
          <w:lang w:eastAsia="es-MX"/>
        </w:rPr>
        <w:t xml:space="preserve"> </w:t>
      </w:r>
      <w:r w:rsidR="009E2DAA" w:rsidRPr="009E2DAA">
        <w:rPr>
          <w:rFonts w:ascii="Helvetica LT Std Cond" w:eastAsia="Times New Roman" w:hAnsi="Helvetica LT Std Cond" w:cs="Arial"/>
          <w:bCs/>
          <w:color w:val="000000" w:themeColor="text1"/>
          <w:lang w:eastAsia="es-MX"/>
        </w:rPr>
        <w:t>integrarán</w:t>
      </w:r>
      <w:r w:rsidRPr="009E2DAA">
        <w:rPr>
          <w:rFonts w:ascii="Helvetica LT Std Cond" w:eastAsia="Times New Roman" w:hAnsi="Helvetica LT Std Cond" w:cs="Arial"/>
          <w:bCs/>
          <w:color w:val="000000" w:themeColor="text1"/>
          <w:lang w:eastAsia="es-MX"/>
        </w:rPr>
        <w:t xml:space="preserve"> en su lista de </w:t>
      </w:r>
      <w:r w:rsidR="009E2DAA" w:rsidRPr="009E2DAA">
        <w:rPr>
          <w:rFonts w:ascii="Helvetica LT Std Cond" w:eastAsia="Times New Roman" w:hAnsi="Helvetica LT Std Cond" w:cs="Arial"/>
          <w:bCs/>
          <w:color w:val="000000" w:themeColor="text1"/>
          <w:lang w:eastAsia="es-MX"/>
        </w:rPr>
        <w:t>representación</w:t>
      </w:r>
      <w:r w:rsidRPr="009E2DAA">
        <w:rPr>
          <w:rFonts w:ascii="Helvetica LT Std Cond" w:eastAsia="Times New Roman" w:hAnsi="Helvetica LT Std Cond" w:cs="Arial"/>
          <w:b/>
          <w:bCs/>
          <w:color w:val="000000" w:themeColor="text1"/>
          <w:lang w:eastAsia="es-MX"/>
        </w:rPr>
        <w:t xml:space="preserve"> </w:t>
      </w:r>
      <w:r w:rsidRPr="009E2DAA">
        <w:rPr>
          <w:rFonts w:ascii="Helvetica LT Std Cond" w:eastAsia="Times New Roman" w:hAnsi="Helvetica LT Std Cond" w:cs="Arial"/>
          <w:bCs/>
          <w:color w:val="000000" w:themeColor="text1"/>
          <w:lang w:eastAsia="es-MX"/>
        </w:rPr>
        <w:t xml:space="preserve">proporcional, al menos una candidata o candidato yucateco residente en el extranjero, </w:t>
      </w:r>
      <w:r w:rsidR="009E2DAA" w:rsidRPr="009E2DAA">
        <w:rPr>
          <w:rFonts w:ascii="Helvetica LT Std Cond" w:eastAsia="Times New Roman" w:hAnsi="Helvetica LT Std Cond" w:cs="Arial"/>
          <w:bCs/>
          <w:color w:val="000000" w:themeColor="text1"/>
          <w:lang w:eastAsia="es-MX"/>
        </w:rPr>
        <w:t>según</w:t>
      </w:r>
      <w:r w:rsidRPr="009E2DAA">
        <w:rPr>
          <w:rFonts w:ascii="Helvetica LT Std Cond" w:eastAsia="Times New Roman" w:hAnsi="Helvetica LT Std Cond" w:cs="Arial"/>
          <w:bCs/>
          <w:color w:val="000000" w:themeColor="text1"/>
          <w:lang w:eastAsia="es-MX"/>
        </w:rPr>
        <w:t xml:space="preserve"> corresponda la alternancia de </w:t>
      </w:r>
      <w:r w:rsidR="009E2DAA" w:rsidRPr="009E2DAA">
        <w:rPr>
          <w:rFonts w:ascii="Helvetica LT Std Cond" w:eastAsia="Times New Roman" w:hAnsi="Helvetica LT Std Cond" w:cs="Arial"/>
          <w:bCs/>
          <w:color w:val="000000" w:themeColor="text1"/>
          <w:lang w:eastAsia="es-MX"/>
        </w:rPr>
        <w:t>género</w:t>
      </w:r>
      <w:r w:rsidRPr="009E2DAA">
        <w:rPr>
          <w:rFonts w:ascii="Helvetica LT Std Cond" w:eastAsia="Times New Roman" w:hAnsi="Helvetica LT Std Cond" w:cs="Arial"/>
          <w:bCs/>
          <w:color w:val="000000" w:themeColor="text1"/>
          <w:lang w:eastAsia="es-MX"/>
        </w:rPr>
        <w:t xml:space="preserve">. </w:t>
      </w:r>
    </w:p>
    <w:p w14:paraId="5A30BD5A" w14:textId="6BCFC6EA" w:rsidR="00CA777D" w:rsidRPr="009E2DAA" w:rsidRDefault="00CA777D" w:rsidP="009E2DAA">
      <w:pPr>
        <w:spacing w:line="360" w:lineRule="auto"/>
        <w:ind w:left="284" w:right="191"/>
        <w:jc w:val="both"/>
        <w:rPr>
          <w:rFonts w:ascii="Helvetica LT Std Cond" w:hAnsi="Helvetica LT Std Cond" w:cs="Arial"/>
          <w:color w:val="000000" w:themeColor="text1"/>
        </w:rPr>
      </w:pPr>
      <w:r w:rsidRPr="009E2DAA">
        <w:rPr>
          <w:rFonts w:ascii="Helvetica LT Std Cond" w:eastAsia="Times New Roman" w:hAnsi="Helvetica LT Std Cond" w:cs="Arial"/>
          <w:bCs/>
          <w:color w:val="000000" w:themeColor="text1"/>
          <w:lang w:eastAsia="es-MX"/>
        </w:rPr>
        <w:tab/>
        <w:t xml:space="preserve">La candidata o candidato acreditará su residencia en el extranjero mediante credencial para votar emitida en el extranjero antes del inicio del proceso electoral, o a </w:t>
      </w:r>
      <w:r w:rsidR="009E2DAA" w:rsidRPr="009E2DAA">
        <w:rPr>
          <w:rFonts w:ascii="Helvetica LT Std Cond" w:eastAsia="Times New Roman" w:hAnsi="Helvetica LT Std Cond" w:cs="Arial"/>
          <w:bCs/>
          <w:color w:val="000000" w:themeColor="text1"/>
          <w:lang w:eastAsia="es-MX"/>
        </w:rPr>
        <w:t>través</w:t>
      </w:r>
      <w:r w:rsidRPr="009E2DAA">
        <w:rPr>
          <w:rFonts w:ascii="Helvetica LT Std Cond" w:eastAsia="Times New Roman" w:hAnsi="Helvetica LT Std Cond" w:cs="Arial"/>
          <w:bCs/>
          <w:color w:val="000000" w:themeColor="text1"/>
          <w:lang w:eastAsia="es-MX"/>
        </w:rPr>
        <w:t xml:space="preserve"> de su </w:t>
      </w:r>
      <w:r w:rsidR="009E2DAA" w:rsidRPr="009E2DAA">
        <w:rPr>
          <w:rFonts w:ascii="Helvetica LT Std Cond" w:eastAsia="Times New Roman" w:hAnsi="Helvetica LT Std Cond" w:cs="Arial"/>
          <w:bCs/>
          <w:color w:val="000000" w:themeColor="text1"/>
          <w:lang w:eastAsia="es-MX"/>
        </w:rPr>
        <w:t>inscripción</w:t>
      </w:r>
      <w:r w:rsidRPr="009E2DAA">
        <w:rPr>
          <w:rFonts w:ascii="Helvetica LT Std Cond" w:eastAsia="Times New Roman" w:hAnsi="Helvetica LT Std Cond" w:cs="Arial"/>
          <w:bCs/>
          <w:color w:val="000000" w:themeColor="text1"/>
          <w:lang w:eastAsia="es-MX"/>
        </w:rPr>
        <w:t xml:space="preserve"> al Listado de Electores Residentes en el Extranjero que elabora el Instituto Nacional Electoral antes del inicio de las </w:t>
      </w:r>
      <w:r w:rsidR="009E2DAA" w:rsidRPr="009E2DAA">
        <w:rPr>
          <w:rFonts w:ascii="Helvetica LT Std Cond" w:eastAsia="Times New Roman" w:hAnsi="Helvetica LT Std Cond" w:cs="Arial"/>
          <w:bCs/>
          <w:color w:val="000000" w:themeColor="text1"/>
          <w:lang w:eastAsia="es-MX"/>
        </w:rPr>
        <w:t>precampañas</w:t>
      </w:r>
      <w:r w:rsidRPr="009E2DAA">
        <w:rPr>
          <w:rFonts w:ascii="Helvetica LT Std Cond" w:eastAsia="Times New Roman" w:hAnsi="Helvetica LT Std Cond" w:cs="Arial"/>
          <w:bCs/>
          <w:color w:val="000000" w:themeColor="text1"/>
          <w:lang w:eastAsia="es-MX"/>
        </w:rPr>
        <w:t xml:space="preserve">, por </w:t>
      </w:r>
      <w:r w:rsidRPr="009E2DAA">
        <w:rPr>
          <w:rFonts w:ascii="Helvetica LT Std Cond" w:hAnsi="Helvetica LT Std Cond" w:cs="Arial"/>
          <w:color w:val="000000" w:themeColor="text1"/>
        </w:rPr>
        <w:t>al menos dos años y que por lo menos seis meses antes del día de la elección.</w:t>
      </w:r>
    </w:p>
    <w:p w14:paraId="6EAA4BBA" w14:textId="132B394D"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bCs/>
          <w:color w:val="000000" w:themeColor="text1"/>
          <w:lang w:eastAsia="es-MX"/>
        </w:rPr>
      </w:pPr>
      <w:r w:rsidRPr="009E2DAA">
        <w:rPr>
          <w:rFonts w:ascii="Helvetica LT Std Cond" w:eastAsia="Times New Roman" w:hAnsi="Helvetica LT Std Cond" w:cs="Arial"/>
          <w:b/>
          <w:bCs/>
          <w:color w:val="000000" w:themeColor="text1"/>
          <w:lang w:eastAsia="es-MX"/>
        </w:rPr>
        <w:tab/>
      </w:r>
      <w:r w:rsidRPr="009E2DAA">
        <w:rPr>
          <w:rFonts w:ascii="Helvetica LT Std Cond" w:eastAsia="Times New Roman" w:hAnsi="Helvetica LT Std Cond" w:cs="Arial"/>
          <w:bCs/>
          <w:color w:val="000000" w:themeColor="text1"/>
          <w:lang w:eastAsia="es-MX"/>
        </w:rPr>
        <w:t>El procedimiento que se propone es el siguiente:</w:t>
      </w:r>
    </w:p>
    <w:p w14:paraId="1628036D" w14:textId="7435F45C" w:rsidR="00CA777D" w:rsidRPr="009E2DAA" w:rsidRDefault="00F87785" w:rsidP="009E2DAA">
      <w:pPr>
        <w:spacing w:before="100" w:beforeAutospacing="1" w:after="100" w:afterAutospacing="1" w:line="360" w:lineRule="auto"/>
        <w:ind w:left="284" w:right="191"/>
        <w:jc w:val="both"/>
        <w:rPr>
          <w:rFonts w:ascii="Helvetica LT Std Cond" w:eastAsia="Times New Roman" w:hAnsi="Helvetica LT Std Cond" w:cs="Arial"/>
          <w:color w:val="000000" w:themeColor="text1"/>
          <w:lang w:eastAsia="es-MX"/>
        </w:rPr>
      </w:pPr>
      <w:r w:rsidRPr="009E2DAA">
        <w:rPr>
          <w:rFonts w:ascii="Helvetica LT Std Cond" w:eastAsia="Times New Roman" w:hAnsi="Helvetica LT Std Cond" w:cs="Arial"/>
          <w:color w:val="000000" w:themeColor="text1"/>
          <w:lang w:eastAsia="es-MX"/>
        </w:rPr>
        <w:t xml:space="preserve">I. </w:t>
      </w:r>
      <w:r w:rsidR="00CA777D" w:rsidRPr="009E2DAA">
        <w:rPr>
          <w:rFonts w:ascii="Helvetica LT Std Cond" w:eastAsia="Times New Roman" w:hAnsi="Helvetica LT Std Cond" w:cs="Arial"/>
          <w:color w:val="000000" w:themeColor="text1"/>
          <w:lang w:eastAsia="es-MX"/>
        </w:rPr>
        <w:t xml:space="preserve">La solicitud de registro de la candidatura </w:t>
      </w:r>
      <w:r w:rsidR="009E2DAA" w:rsidRPr="009E2DAA">
        <w:rPr>
          <w:rFonts w:ascii="Helvetica LT Std Cond" w:eastAsia="Times New Roman" w:hAnsi="Helvetica LT Std Cond" w:cs="Arial"/>
          <w:color w:val="000000" w:themeColor="text1"/>
          <w:lang w:eastAsia="es-MX"/>
        </w:rPr>
        <w:t>deberá</w:t>
      </w:r>
      <w:r w:rsidR="00CA777D" w:rsidRPr="009E2DAA">
        <w:rPr>
          <w:rFonts w:ascii="Helvetica LT Std Cond" w:eastAsia="Times New Roman" w:hAnsi="Helvetica LT Std Cond" w:cs="Arial"/>
          <w:color w:val="000000" w:themeColor="text1"/>
          <w:lang w:eastAsia="es-MX"/>
        </w:rPr>
        <w:t xml:space="preserve">́ presentarse ante el Consejo General en las fechas que esta ley establece para la presentación de solicitudes de registro de la lista de candidatas y candidatos de representación proporcional; </w:t>
      </w:r>
    </w:p>
    <w:p w14:paraId="181832F5" w14:textId="66F8A6C1"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bCs/>
          <w:color w:val="000000" w:themeColor="text1"/>
          <w:lang w:eastAsia="es-MX"/>
        </w:rPr>
      </w:pPr>
      <w:r w:rsidRPr="009E2DAA">
        <w:rPr>
          <w:rFonts w:ascii="Helvetica LT Std Cond" w:eastAsia="Times New Roman" w:hAnsi="Helvetica LT Std Cond" w:cs="Arial"/>
          <w:color w:val="000000" w:themeColor="text1"/>
          <w:lang w:eastAsia="es-MX"/>
        </w:rPr>
        <w:t xml:space="preserve">II. </w:t>
      </w:r>
      <w:r w:rsidR="009E2DAA" w:rsidRPr="009E2DAA">
        <w:rPr>
          <w:rFonts w:ascii="Helvetica LT Std Cond" w:eastAsia="Times New Roman" w:hAnsi="Helvetica LT Std Cond" w:cs="Arial"/>
          <w:color w:val="000000" w:themeColor="text1"/>
          <w:lang w:eastAsia="es-MX"/>
        </w:rPr>
        <w:t>Deberá</w:t>
      </w:r>
      <w:r w:rsidRPr="009E2DAA">
        <w:rPr>
          <w:rFonts w:ascii="Helvetica LT Std Cond" w:eastAsia="Times New Roman" w:hAnsi="Helvetica LT Std Cond" w:cs="Arial"/>
          <w:color w:val="000000" w:themeColor="text1"/>
          <w:lang w:eastAsia="es-MX"/>
        </w:rPr>
        <w:t>́ existir consentimiento escrito por parte de las personas postuladas, en su caso</w:t>
      </w:r>
      <w:r w:rsidRPr="009E2DAA">
        <w:rPr>
          <w:rFonts w:ascii="Helvetica LT Std Cond" w:eastAsia="Times New Roman" w:hAnsi="Helvetica LT Std Cond" w:cs="Arial"/>
          <w:bCs/>
          <w:color w:val="000000" w:themeColor="text1"/>
          <w:lang w:eastAsia="es-MX"/>
        </w:rPr>
        <w:t xml:space="preserve">, </w:t>
      </w:r>
      <w:r w:rsidRPr="009E2DAA">
        <w:rPr>
          <w:rFonts w:ascii="Helvetica LT Std Cond" w:eastAsia="Times New Roman" w:hAnsi="Helvetica LT Std Cond" w:cs="Arial"/>
          <w:color w:val="000000" w:themeColor="text1"/>
          <w:lang w:eastAsia="es-MX"/>
        </w:rPr>
        <w:t>quienes</w:t>
      </w:r>
      <w:r w:rsidRPr="009E2DAA">
        <w:rPr>
          <w:rFonts w:ascii="Helvetica LT Std Cond" w:eastAsia="Times New Roman" w:hAnsi="Helvetica LT Std Cond" w:cs="Arial"/>
          <w:bCs/>
          <w:color w:val="000000" w:themeColor="text1"/>
          <w:lang w:eastAsia="es-MX"/>
        </w:rPr>
        <w:t xml:space="preserve"> </w:t>
      </w:r>
      <w:r w:rsidRPr="009E2DAA">
        <w:rPr>
          <w:rFonts w:ascii="Helvetica LT Std Cond" w:eastAsia="Times New Roman" w:hAnsi="Helvetica LT Std Cond" w:cs="Arial"/>
          <w:color w:val="000000" w:themeColor="text1"/>
          <w:lang w:eastAsia="es-MX"/>
        </w:rPr>
        <w:t>promuevan su</w:t>
      </w:r>
      <w:r w:rsidRPr="009E2DAA">
        <w:rPr>
          <w:rFonts w:ascii="Helvetica LT Std Cond" w:eastAsia="Times New Roman" w:hAnsi="Helvetica LT Std Cond" w:cs="Arial"/>
          <w:bCs/>
          <w:color w:val="000000" w:themeColor="text1"/>
          <w:lang w:eastAsia="es-MX"/>
        </w:rPr>
        <w:t xml:space="preserve"> candidatura </w:t>
      </w:r>
      <w:r w:rsidRPr="009E2DAA">
        <w:rPr>
          <w:rFonts w:ascii="Helvetica LT Std Cond" w:eastAsia="Times New Roman" w:hAnsi="Helvetica LT Std Cond" w:cs="Arial"/>
          <w:color w:val="000000" w:themeColor="text1"/>
          <w:lang w:eastAsia="es-MX"/>
        </w:rPr>
        <w:t>bajo esta modalidad, deberá incluir en sus respectivas fórmulas de persona propietaria y suplente del mismo género</w:t>
      </w:r>
    </w:p>
    <w:p w14:paraId="7367A9FB" w14:textId="420138B6"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color w:val="000000" w:themeColor="text1"/>
          <w:lang w:eastAsia="es-MX"/>
        </w:rPr>
      </w:pPr>
      <w:r w:rsidRPr="009E2DAA">
        <w:rPr>
          <w:rFonts w:ascii="Helvetica LT Std Cond" w:eastAsia="Times New Roman" w:hAnsi="Helvetica LT Std Cond" w:cs="Arial"/>
          <w:color w:val="000000" w:themeColor="text1"/>
          <w:lang w:eastAsia="es-MX"/>
        </w:rPr>
        <w:t xml:space="preserve">III. Los partidos políticos que postulen candidaturas comunes, </w:t>
      </w:r>
      <w:r w:rsidR="009E2DAA" w:rsidRPr="009E2DAA">
        <w:rPr>
          <w:rFonts w:ascii="Helvetica LT Std Cond" w:eastAsia="Times New Roman" w:hAnsi="Helvetica LT Std Cond" w:cs="Arial"/>
          <w:color w:val="000000" w:themeColor="text1"/>
          <w:lang w:eastAsia="es-MX"/>
        </w:rPr>
        <w:t>conservarán</w:t>
      </w:r>
      <w:r w:rsidRPr="009E2DAA">
        <w:rPr>
          <w:rFonts w:ascii="Helvetica LT Std Cond" w:eastAsia="Times New Roman" w:hAnsi="Helvetica LT Std Cond" w:cs="Arial"/>
          <w:color w:val="000000" w:themeColor="text1"/>
          <w:lang w:eastAsia="es-MX"/>
        </w:rPr>
        <w:t xml:space="preserve"> cada uno de sus derechos, obligaciones y prerrogativas que le otorga esta Ley;</w:t>
      </w:r>
    </w:p>
    <w:p w14:paraId="6AF0FF3D" w14:textId="6D0DD64C"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color w:val="000000" w:themeColor="text1"/>
          <w:lang w:eastAsia="es-MX"/>
        </w:rPr>
      </w:pPr>
      <w:r w:rsidRPr="009E2DAA">
        <w:rPr>
          <w:rFonts w:ascii="Helvetica LT Std Cond" w:eastAsia="Times New Roman" w:hAnsi="Helvetica LT Std Cond" w:cs="Arial"/>
          <w:color w:val="000000" w:themeColor="text1"/>
          <w:lang w:eastAsia="es-MX"/>
        </w:rPr>
        <w:t xml:space="preserve">IV. La candidata o candidato acreditará su </w:t>
      </w:r>
      <w:r w:rsidR="009E2DAA" w:rsidRPr="009E2DAA">
        <w:rPr>
          <w:rFonts w:ascii="Helvetica LT Std Cond" w:eastAsia="Times New Roman" w:hAnsi="Helvetica LT Std Cond" w:cs="Arial"/>
          <w:color w:val="000000" w:themeColor="text1"/>
          <w:lang w:eastAsia="es-MX"/>
        </w:rPr>
        <w:t>condición</w:t>
      </w:r>
      <w:r w:rsidRPr="009E2DAA">
        <w:rPr>
          <w:rFonts w:ascii="Helvetica LT Std Cond" w:eastAsia="Times New Roman" w:hAnsi="Helvetica LT Std Cond" w:cs="Arial"/>
          <w:color w:val="000000" w:themeColor="text1"/>
          <w:lang w:eastAsia="es-MX"/>
        </w:rPr>
        <w:t xml:space="preserve"> de </w:t>
      </w:r>
      <w:r w:rsidRPr="009E2DAA">
        <w:rPr>
          <w:rFonts w:ascii="Helvetica LT Std Cond" w:eastAsia="Times New Roman" w:hAnsi="Helvetica LT Std Cond" w:cs="Arial"/>
          <w:bCs/>
          <w:color w:val="000000" w:themeColor="text1"/>
          <w:lang w:eastAsia="es-MX"/>
        </w:rPr>
        <w:t>yucateca o yucateco con residencia en el extranjero</w:t>
      </w:r>
      <w:r w:rsidRPr="009E2DAA">
        <w:rPr>
          <w:rFonts w:ascii="Helvetica LT Std Cond" w:eastAsia="Times New Roman" w:hAnsi="Helvetica LT Std Cond" w:cs="Arial"/>
          <w:color w:val="000000" w:themeColor="text1"/>
          <w:lang w:eastAsia="es-MX"/>
        </w:rPr>
        <w:t xml:space="preserve">, mediante credencial para votar emitida en el extranjero antes del inicio del proceso electoral, o a </w:t>
      </w:r>
      <w:r w:rsidR="009E2DAA" w:rsidRPr="009E2DAA">
        <w:rPr>
          <w:rFonts w:ascii="Helvetica LT Std Cond" w:eastAsia="Times New Roman" w:hAnsi="Helvetica LT Std Cond" w:cs="Arial"/>
          <w:color w:val="000000" w:themeColor="text1"/>
          <w:lang w:eastAsia="es-MX"/>
        </w:rPr>
        <w:t>través</w:t>
      </w:r>
      <w:r w:rsidRPr="009E2DAA">
        <w:rPr>
          <w:rFonts w:ascii="Helvetica LT Std Cond" w:eastAsia="Times New Roman" w:hAnsi="Helvetica LT Std Cond" w:cs="Arial"/>
          <w:color w:val="000000" w:themeColor="text1"/>
          <w:lang w:eastAsia="es-MX"/>
        </w:rPr>
        <w:t xml:space="preserve"> de su </w:t>
      </w:r>
      <w:r w:rsidR="009E2DAA" w:rsidRPr="009E2DAA">
        <w:rPr>
          <w:rFonts w:ascii="Helvetica LT Std Cond" w:eastAsia="Times New Roman" w:hAnsi="Helvetica LT Std Cond" w:cs="Arial"/>
          <w:color w:val="000000" w:themeColor="text1"/>
          <w:lang w:eastAsia="es-MX"/>
        </w:rPr>
        <w:t>inscripción</w:t>
      </w:r>
      <w:r w:rsidRPr="009E2DAA">
        <w:rPr>
          <w:rFonts w:ascii="Helvetica LT Std Cond" w:eastAsia="Times New Roman" w:hAnsi="Helvetica LT Std Cond" w:cs="Arial"/>
          <w:color w:val="000000" w:themeColor="text1"/>
          <w:lang w:eastAsia="es-MX"/>
        </w:rPr>
        <w:t xml:space="preserve"> al Listado de Electores Residentes en el Extranjero que elabora el Instituto Nacional Electoral antes del inicio de las </w:t>
      </w:r>
      <w:r w:rsidR="009E2DAA" w:rsidRPr="009E2DAA">
        <w:rPr>
          <w:rFonts w:ascii="Helvetica LT Std Cond" w:eastAsia="Times New Roman" w:hAnsi="Helvetica LT Std Cond" w:cs="Arial"/>
          <w:color w:val="000000" w:themeColor="text1"/>
          <w:lang w:eastAsia="es-MX"/>
        </w:rPr>
        <w:t>precampañas</w:t>
      </w:r>
      <w:r w:rsidRPr="009E2DAA">
        <w:rPr>
          <w:rFonts w:ascii="Helvetica LT Std Cond" w:eastAsia="Times New Roman" w:hAnsi="Helvetica LT Std Cond" w:cs="Arial"/>
          <w:color w:val="000000" w:themeColor="text1"/>
          <w:lang w:eastAsia="es-MX"/>
        </w:rPr>
        <w:t xml:space="preserve">. </w:t>
      </w:r>
    </w:p>
    <w:p w14:paraId="5B250424" w14:textId="764A84C9"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bCs/>
          <w:color w:val="000000" w:themeColor="text1"/>
          <w:lang w:eastAsia="es-MX"/>
        </w:rPr>
      </w:pPr>
      <w:r w:rsidRPr="009E2DAA">
        <w:rPr>
          <w:rFonts w:ascii="Helvetica LT Std Cond" w:eastAsia="Times New Roman" w:hAnsi="Helvetica LT Std Cond" w:cs="Arial"/>
          <w:bCs/>
          <w:color w:val="000000" w:themeColor="text1"/>
          <w:lang w:eastAsia="es-MX"/>
        </w:rPr>
        <w:tab/>
        <w:t xml:space="preserve">De forma adicional, la candidata o candidato deberá </w:t>
      </w:r>
      <w:r w:rsidR="004E5892" w:rsidRPr="009E2DAA">
        <w:rPr>
          <w:rFonts w:ascii="Helvetica LT Std Cond" w:eastAsia="Times New Roman" w:hAnsi="Helvetica LT Std Cond" w:cs="Arial"/>
          <w:bCs/>
          <w:color w:val="000000" w:themeColor="text1"/>
          <w:lang w:eastAsia="es-MX"/>
        </w:rPr>
        <w:t>contar con lo siguiente</w:t>
      </w:r>
      <w:r w:rsidRPr="009E2DAA">
        <w:rPr>
          <w:rFonts w:ascii="Helvetica LT Std Cond" w:eastAsia="Times New Roman" w:hAnsi="Helvetica LT Std Cond" w:cs="Arial"/>
          <w:bCs/>
          <w:color w:val="000000" w:themeColor="text1"/>
          <w:lang w:eastAsia="es-MX"/>
        </w:rPr>
        <w:t xml:space="preserve">: </w:t>
      </w:r>
    </w:p>
    <w:p w14:paraId="361CC0C8" w14:textId="7D6B31F1"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bCs/>
          <w:color w:val="000000" w:themeColor="text1"/>
          <w:lang w:eastAsia="es-MX"/>
        </w:rPr>
      </w:pPr>
      <w:r w:rsidRPr="009E2DAA">
        <w:rPr>
          <w:rFonts w:ascii="Helvetica LT Std Cond" w:eastAsia="Times New Roman" w:hAnsi="Helvetica LT Std Cond" w:cs="Arial"/>
          <w:bCs/>
          <w:color w:val="000000" w:themeColor="text1"/>
          <w:lang w:eastAsia="es-MX"/>
        </w:rPr>
        <w:lastRenderedPageBreak/>
        <w:t xml:space="preserve">a) Que demuestre haber realizado acciones de </w:t>
      </w:r>
      <w:r w:rsidR="009E2DAA" w:rsidRPr="009E2DAA">
        <w:rPr>
          <w:rFonts w:ascii="Helvetica LT Std Cond" w:eastAsia="Times New Roman" w:hAnsi="Helvetica LT Std Cond" w:cs="Arial"/>
          <w:bCs/>
          <w:color w:val="000000" w:themeColor="text1"/>
          <w:lang w:eastAsia="es-MX"/>
        </w:rPr>
        <w:t>promoción</w:t>
      </w:r>
      <w:r w:rsidRPr="009E2DAA">
        <w:rPr>
          <w:rFonts w:ascii="Helvetica LT Std Cond" w:eastAsia="Times New Roman" w:hAnsi="Helvetica LT Std Cond" w:cs="Arial"/>
          <w:bCs/>
          <w:color w:val="000000" w:themeColor="text1"/>
          <w:lang w:eastAsia="es-MX"/>
        </w:rPr>
        <w:t xml:space="preserve"> de actividades comunitarias o culturales entre la comunidad migrante, por lo menos con dos </w:t>
      </w:r>
      <w:r w:rsidR="009E2DAA" w:rsidRPr="009E2DAA">
        <w:rPr>
          <w:rFonts w:ascii="Helvetica LT Std Cond" w:eastAsia="Times New Roman" w:hAnsi="Helvetica LT Std Cond" w:cs="Arial"/>
          <w:bCs/>
          <w:color w:val="000000" w:themeColor="text1"/>
          <w:lang w:eastAsia="es-MX"/>
        </w:rPr>
        <w:t>años</w:t>
      </w:r>
      <w:r w:rsidRPr="009E2DAA">
        <w:rPr>
          <w:rFonts w:ascii="Helvetica LT Std Cond" w:eastAsia="Times New Roman" w:hAnsi="Helvetica LT Std Cond" w:cs="Arial"/>
          <w:bCs/>
          <w:color w:val="000000" w:themeColor="text1"/>
          <w:lang w:eastAsia="es-MX"/>
        </w:rPr>
        <w:t xml:space="preserve"> de anterioridad a la </w:t>
      </w:r>
      <w:r w:rsidR="009E2DAA" w:rsidRPr="009E2DAA">
        <w:rPr>
          <w:rFonts w:ascii="Helvetica LT Std Cond" w:eastAsia="Times New Roman" w:hAnsi="Helvetica LT Std Cond" w:cs="Arial"/>
          <w:bCs/>
          <w:color w:val="000000" w:themeColor="text1"/>
          <w:lang w:eastAsia="es-MX"/>
        </w:rPr>
        <w:t>postulación</w:t>
      </w:r>
      <w:r w:rsidRPr="009E2DAA">
        <w:rPr>
          <w:rFonts w:ascii="Helvetica LT Std Cond" w:eastAsia="Times New Roman" w:hAnsi="Helvetica LT Std Cond" w:cs="Arial"/>
          <w:bCs/>
          <w:color w:val="000000" w:themeColor="text1"/>
          <w:lang w:eastAsia="es-MX"/>
        </w:rPr>
        <w:t xml:space="preserve">; </w:t>
      </w:r>
    </w:p>
    <w:p w14:paraId="081C7B1F" w14:textId="757B64F1"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bCs/>
          <w:color w:val="000000" w:themeColor="text1"/>
          <w:lang w:eastAsia="es-MX"/>
        </w:rPr>
      </w:pPr>
      <w:r w:rsidRPr="009E2DAA">
        <w:rPr>
          <w:rFonts w:ascii="Helvetica LT Std Cond" w:eastAsia="Times New Roman" w:hAnsi="Helvetica LT Std Cond" w:cs="Arial"/>
          <w:bCs/>
          <w:color w:val="000000" w:themeColor="text1"/>
          <w:lang w:eastAsia="es-MX"/>
        </w:rPr>
        <w:t xml:space="preserve">b.- Que haya demostrado su </w:t>
      </w:r>
      <w:r w:rsidR="009E2DAA" w:rsidRPr="009E2DAA">
        <w:rPr>
          <w:rFonts w:ascii="Helvetica LT Std Cond" w:eastAsia="Times New Roman" w:hAnsi="Helvetica LT Std Cond" w:cs="Arial"/>
          <w:bCs/>
          <w:color w:val="000000" w:themeColor="text1"/>
          <w:lang w:eastAsia="es-MX"/>
        </w:rPr>
        <w:t>vinculación</w:t>
      </w:r>
      <w:r w:rsidRPr="009E2DAA">
        <w:rPr>
          <w:rFonts w:ascii="Helvetica LT Std Cond" w:eastAsia="Times New Roman" w:hAnsi="Helvetica LT Std Cond" w:cs="Arial"/>
          <w:bCs/>
          <w:color w:val="000000" w:themeColor="text1"/>
          <w:lang w:eastAsia="es-MX"/>
        </w:rPr>
        <w:t xml:space="preserve"> con el desarrollo </w:t>
      </w:r>
      <w:r w:rsidR="009E2DAA" w:rsidRPr="009E2DAA">
        <w:rPr>
          <w:rFonts w:ascii="Helvetica LT Std Cond" w:eastAsia="Times New Roman" w:hAnsi="Helvetica LT Std Cond" w:cs="Arial"/>
          <w:bCs/>
          <w:color w:val="000000" w:themeColor="text1"/>
          <w:lang w:eastAsia="es-MX"/>
        </w:rPr>
        <w:t>según</w:t>
      </w:r>
      <w:r w:rsidRPr="009E2DAA">
        <w:rPr>
          <w:rFonts w:ascii="Helvetica LT Std Cond" w:eastAsia="Times New Roman" w:hAnsi="Helvetica LT Std Cond" w:cs="Arial"/>
          <w:bCs/>
          <w:color w:val="000000" w:themeColor="text1"/>
          <w:lang w:eastAsia="es-MX"/>
        </w:rPr>
        <w:t xml:space="preserve"> sea el caso en inversiones productivas, proyectos comunitarios y/o </w:t>
      </w:r>
      <w:r w:rsidR="009E2DAA" w:rsidRPr="009E2DAA">
        <w:rPr>
          <w:rFonts w:ascii="Helvetica LT Std Cond" w:eastAsia="Times New Roman" w:hAnsi="Helvetica LT Std Cond" w:cs="Arial"/>
          <w:bCs/>
          <w:color w:val="000000" w:themeColor="text1"/>
          <w:lang w:eastAsia="es-MX"/>
        </w:rPr>
        <w:t>participación</w:t>
      </w:r>
      <w:r w:rsidRPr="009E2DAA">
        <w:rPr>
          <w:rFonts w:ascii="Helvetica LT Std Cond" w:eastAsia="Times New Roman" w:hAnsi="Helvetica LT Std Cond" w:cs="Arial"/>
          <w:bCs/>
          <w:color w:val="000000" w:themeColor="text1"/>
          <w:lang w:eastAsia="es-MX"/>
        </w:rPr>
        <w:t xml:space="preserve"> en beneficio de la comunidad yucateca residente en el exterior; </w:t>
      </w:r>
    </w:p>
    <w:p w14:paraId="47AC0C28" w14:textId="77777777" w:rsidR="00CA777D"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bCs/>
          <w:color w:val="000000" w:themeColor="text1"/>
          <w:lang w:eastAsia="es-MX"/>
        </w:rPr>
      </w:pPr>
      <w:r w:rsidRPr="009E2DAA">
        <w:rPr>
          <w:rFonts w:ascii="Helvetica LT Std Cond" w:eastAsia="Times New Roman" w:hAnsi="Helvetica LT Std Cond" w:cs="Arial"/>
          <w:bCs/>
          <w:color w:val="000000" w:themeColor="text1"/>
          <w:lang w:eastAsia="es-MX"/>
        </w:rPr>
        <w:t xml:space="preserve">c.- Que haya impulsado y/o promovido la defensa de los derechos de las y los yucatecos que residen en el exterior; </w:t>
      </w:r>
    </w:p>
    <w:p w14:paraId="3965F471" w14:textId="2D1919F4" w:rsidR="001F321C" w:rsidRPr="009E2DAA" w:rsidRDefault="00CA777D" w:rsidP="009E2DAA">
      <w:pPr>
        <w:spacing w:before="100" w:beforeAutospacing="1" w:after="100" w:afterAutospacing="1" w:line="360" w:lineRule="auto"/>
        <w:ind w:left="284" w:right="191"/>
        <w:jc w:val="both"/>
        <w:rPr>
          <w:rFonts w:ascii="Helvetica LT Std Cond" w:eastAsia="Times New Roman" w:hAnsi="Helvetica LT Std Cond" w:cs="Arial"/>
          <w:bCs/>
          <w:color w:val="000000" w:themeColor="text1"/>
          <w:lang w:eastAsia="es-MX"/>
        </w:rPr>
      </w:pPr>
      <w:r w:rsidRPr="009E2DAA">
        <w:rPr>
          <w:rFonts w:ascii="Helvetica LT Std Cond" w:eastAsia="Times New Roman" w:hAnsi="Helvetica LT Std Cond" w:cs="Arial"/>
          <w:bCs/>
          <w:color w:val="000000" w:themeColor="text1"/>
          <w:lang w:eastAsia="es-MX"/>
        </w:rPr>
        <w:t xml:space="preserve">V. En caso de que un partido </w:t>
      </w:r>
      <w:r w:rsidR="009E2DAA" w:rsidRPr="009E2DAA">
        <w:rPr>
          <w:rFonts w:ascii="Helvetica LT Std Cond" w:eastAsia="Times New Roman" w:hAnsi="Helvetica LT Std Cond" w:cs="Arial"/>
          <w:bCs/>
          <w:color w:val="000000" w:themeColor="text1"/>
          <w:lang w:eastAsia="es-MX"/>
        </w:rPr>
        <w:t>político</w:t>
      </w:r>
      <w:r w:rsidRPr="009E2DAA">
        <w:rPr>
          <w:rFonts w:ascii="Helvetica LT Std Cond" w:eastAsia="Times New Roman" w:hAnsi="Helvetica LT Std Cond" w:cs="Arial"/>
          <w:bCs/>
          <w:color w:val="000000" w:themeColor="text1"/>
          <w:lang w:eastAsia="es-MX"/>
        </w:rPr>
        <w:t xml:space="preserve"> no haya registrado las </w:t>
      </w:r>
      <w:r w:rsidR="009E2DAA" w:rsidRPr="009E2DAA">
        <w:rPr>
          <w:rFonts w:ascii="Helvetica LT Std Cond" w:eastAsia="Times New Roman" w:hAnsi="Helvetica LT Std Cond" w:cs="Arial"/>
          <w:bCs/>
          <w:color w:val="000000" w:themeColor="text1"/>
          <w:lang w:eastAsia="es-MX"/>
        </w:rPr>
        <w:t>fórmulas</w:t>
      </w:r>
      <w:r w:rsidRPr="009E2DAA">
        <w:rPr>
          <w:rFonts w:ascii="Helvetica LT Std Cond" w:eastAsia="Times New Roman" w:hAnsi="Helvetica LT Std Cond" w:cs="Arial"/>
          <w:bCs/>
          <w:color w:val="000000" w:themeColor="text1"/>
          <w:lang w:eastAsia="es-MX"/>
        </w:rPr>
        <w:t xml:space="preserve"> de diputación de yucateca o yucateco con residencia en el extranjero, el Instituto Electoral, lo </w:t>
      </w:r>
      <w:r w:rsidR="009E2DAA" w:rsidRPr="009E2DAA">
        <w:rPr>
          <w:rFonts w:ascii="Helvetica LT Std Cond" w:eastAsia="Times New Roman" w:hAnsi="Helvetica LT Std Cond" w:cs="Arial"/>
          <w:bCs/>
          <w:color w:val="000000" w:themeColor="text1"/>
          <w:lang w:eastAsia="es-MX"/>
        </w:rPr>
        <w:t>requerirá</w:t>
      </w:r>
      <w:r w:rsidRPr="009E2DAA">
        <w:rPr>
          <w:rFonts w:ascii="Helvetica LT Std Cond" w:eastAsia="Times New Roman" w:hAnsi="Helvetica LT Std Cond" w:cs="Arial"/>
          <w:bCs/>
          <w:color w:val="000000" w:themeColor="text1"/>
          <w:lang w:eastAsia="es-MX"/>
        </w:rPr>
        <w:t xml:space="preserve">́ para que, en un </w:t>
      </w:r>
      <w:r w:rsidR="009E2DAA" w:rsidRPr="009E2DAA">
        <w:rPr>
          <w:rFonts w:ascii="Helvetica LT Std Cond" w:eastAsia="Times New Roman" w:hAnsi="Helvetica LT Std Cond" w:cs="Arial"/>
          <w:bCs/>
          <w:color w:val="000000" w:themeColor="text1"/>
          <w:lang w:eastAsia="es-MX"/>
        </w:rPr>
        <w:t>término</w:t>
      </w:r>
      <w:r w:rsidRPr="009E2DAA">
        <w:rPr>
          <w:rFonts w:ascii="Helvetica LT Std Cond" w:eastAsia="Times New Roman" w:hAnsi="Helvetica LT Std Cond" w:cs="Arial"/>
          <w:bCs/>
          <w:color w:val="000000" w:themeColor="text1"/>
          <w:lang w:eastAsia="es-MX"/>
        </w:rPr>
        <w:t xml:space="preserve"> de 48 horas, registre las </w:t>
      </w:r>
      <w:r w:rsidR="009E2DAA" w:rsidRPr="009E2DAA">
        <w:rPr>
          <w:rFonts w:ascii="Helvetica LT Std Cond" w:eastAsia="Times New Roman" w:hAnsi="Helvetica LT Std Cond" w:cs="Arial"/>
          <w:bCs/>
          <w:color w:val="000000" w:themeColor="text1"/>
          <w:lang w:eastAsia="es-MX"/>
        </w:rPr>
        <w:t>fórmulas</w:t>
      </w:r>
      <w:r w:rsidRPr="009E2DAA">
        <w:rPr>
          <w:rFonts w:ascii="Helvetica LT Std Cond" w:eastAsia="Times New Roman" w:hAnsi="Helvetica LT Std Cond" w:cs="Arial"/>
          <w:bCs/>
          <w:color w:val="000000" w:themeColor="text1"/>
          <w:lang w:eastAsia="es-MX"/>
        </w:rPr>
        <w:t xml:space="preserve"> respectivas, en caso contrario, no tendrá dicho registro de su lista de </w:t>
      </w:r>
      <w:r w:rsidR="009E2DAA" w:rsidRPr="009E2DAA">
        <w:rPr>
          <w:rFonts w:ascii="Helvetica LT Std Cond" w:eastAsia="Times New Roman" w:hAnsi="Helvetica LT Std Cond" w:cs="Arial"/>
          <w:bCs/>
          <w:color w:val="000000" w:themeColor="text1"/>
          <w:lang w:eastAsia="es-MX"/>
        </w:rPr>
        <w:t>representación</w:t>
      </w:r>
      <w:r w:rsidRPr="009E2DAA">
        <w:rPr>
          <w:rFonts w:ascii="Helvetica LT Std Cond" w:eastAsia="Times New Roman" w:hAnsi="Helvetica LT Std Cond" w:cs="Arial"/>
          <w:bCs/>
          <w:color w:val="000000" w:themeColor="text1"/>
          <w:lang w:eastAsia="es-MX"/>
        </w:rPr>
        <w:t xml:space="preserve"> proporcional, adem</w:t>
      </w:r>
      <w:r w:rsidRPr="009E2DAA">
        <w:rPr>
          <w:rFonts w:ascii="Helvetica LT Std Cond" w:eastAsia="Times New Roman" w:hAnsi="Helvetica LT Std Cond" w:cs="Helvetica LT Std Cond"/>
          <w:bCs/>
          <w:color w:val="000000" w:themeColor="text1"/>
          <w:lang w:eastAsia="es-MX"/>
        </w:rPr>
        <w:t>á</w:t>
      </w:r>
      <w:r w:rsidRPr="009E2DAA">
        <w:rPr>
          <w:rFonts w:ascii="Helvetica LT Std Cond" w:eastAsia="Times New Roman" w:hAnsi="Helvetica LT Std Cond" w:cs="Arial"/>
          <w:bCs/>
          <w:color w:val="000000" w:themeColor="text1"/>
          <w:lang w:eastAsia="es-MX"/>
        </w:rPr>
        <w:t xml:space="preserve">s se le sancionará con </w:t>
      </w:r>
      <w:r w:rsidR="009E2DAA" w:rsidRPr="009E2DAA">
        <w:rPr>
          <w:rFonts w:ascii="Helvetica LT Std Cond" w:eastAsia="Times New Roman" w:hAnsi="Helvetica LT Std Cond" w:cs="Arial"/>
          <w:bCs/>
          <w:color w:val="000000" w:themeColor="text1"/>
          <w:lang w:eastAsia="es-MX"/>
        </w:rPr>
        <w:t>amonestación</w:t>
      </w:r>
      <w:r w:rsidRPr="009E2DAA">
        <w:rPr>
          <w:rFonts w:ascii="Helvetica LT Std Cond" w:eastAsia="Times New Roman" w:hAnsi="Helvetica LT Std Cond" w:cs="Arial"/>
          <w:bCs/>
          <w:color w:val="000000" w:themeColor="text1"/>
          <w:lang w:eastAsia="es-MX"/>
        </w:rPr>
        <w:t xml:space="preserve"> </w:t>
      </w:r>
      <w:r w:rsidR="009E2DAA" w:rsidRPr="009E2DAA">
        <w:rPr>
          <w:rFonts w:ascii="Helvetica LT Std Cond" w:eastAsia="Times New Roman" w:hAnsi="Helvetica LT Std Cond" w:cs="Arial"/>
          <w:bCs/>
          <w:color w:val="000000" w:themeColor="text1"/>
          <w:lang w:eastAsia="es-MX"/>
        </w:rPr>
        <w:t>pública</w:t>
      </w:r>
      <w:r w:rsidRPr="009E2DAA">
        <w:rPr>
          <w:rFonts w:ascii="Helvetica LT Std Cond" w:eastAsia="Times New Roman" w:hAnsi="Helvetica LT Std Cond" w:cs="Arial"/>
          <w:bCs/>
          <w:color w:val="000000" w:themeColor="text1"/>
          <w:lang w:eastAsia="es-MX"/>
        </w:rPr>
        <w:t xml:space="preserve"> y</w:t>
      </w:r>
      <w:r w:rsidR="00785D65">
        <w:rPr>
          <w:rFonts w:ascii="Helvetica LT Std Cond" w:eastAsia="Times New Roman" w:hAnsi="Helvetica LT Std Cond" w:cs="Arial"/>
          <w:bCs/>
          <w:color w:val="000000" w:themeColor="text1"/>
          <w:lang w:eastAsia="es-MX"/>
        </w:rPr>
        <w:t xml:space="preserve"> una multa que determine el Instituto</w:t>
      </w:r>
      <w:r w:rsidRPr="009E2DAA">
        <w:rPr>
          <w:rFonts w:ascii="Helvetica LT Std Cond" w:eastAsia="Times New Roman" w:hAnsi="Helvetica LT Std Cond" w:cs="Arial"/>
          <w:bCs/>
          <w:color w:val="000000" w:themeColor="text1"/>
          <w:lang w:eastAsia="es-MX"/>
        </w:rPr>
        <w:t>.</w:t>
      </w:r>
    </w:p>
    <w:p w14:paraId="3B8EC208" w14:textId="1514E30F" w:rsidR="00A82D82" w:rsidRPr="009E2DAA" w:rsidRDefault="00CA777D" w:rsidP="009E2DAA">
      <w:pPr>
        <w:pStyle w:val="Sinespaciado"/>
        <w:spacing w:line="360" w:lineRule="auto"/>
        <w:ind w:left="284" w:right="191"/>
        <w:jc w:val="both"/>
        <w:rPr>
          <w:rFonts w:ascii="Helvetica LT Std Cond" w:hAnsi="Helvetica LT Std Cond" w:cs="Arial"/>
          <w:color w:val="000000" w:themeColor="text1"/>
          <w:sz w:val="24"/>
          <w:szCs w:val="24"/>
        </w:rPr>
      </w:pPr>
      <w:r w:rsidRPr="009E2DAA">
        <w:rPr>
          <w:rFonts w:ascii="Helvetica LT Std Cond" w:eastAsia="Times New Roman" w:hAnsi="Helvetica LT Std Cond" w:cs="Arial"/>
          <w:color w:val="000000" w:themeColor="text1"/>
          <w:sz w:val="24"/>
          <w:szCs w:val="24"/>
          <w:lang w:eastAsia="es-MX"/>
        </w:rPr>
        <w:tab/>
        <w:t xml:space="preserve">Nuestras y nuestros connacionales que habitan en el extranjero merecen y tienen derecho a participar en el desarrollo y </w:t>
      </w:r>
      <w:r w:rsidR="00F87785" w:rsidRPr="009E2DAA">
        <w:rPr>
          <w:rFonts w:ascii="Helvetica LT Std Cond" w:eastAsia="Times New Roman" w:hAnsi="Helvetica LT Std Cond" w:cs="Arial"/>
          <w:color w:val="000000" w:themeColor="text1"/>
          <w:sz w:val="24"/>
          <w:szCs w:val="24"/>
          <w:lang w:eastAsia="es-MX"/>
        </w:rPr>
        <w:t>ejecución</w:t>
      </w:r>
      <w:r w:rsidRPr="009E2DAA">
        <w:rPr>
          <w:rFonts w:ascii="Helvetica LT Std Cond" w:eastAsia="Times New Roman" w:hAnsi="Helvetica LT Std Cond" w:cs="Arial"/>
          <w:color w:val="000000" w:themeColor="text1"/>
          <w:sz w:val="24"/>
          <w:szCs w:val="24"/>
          <w:lang w:eastAsia="es-MX"/>
        </w:rPr>
        <w:t xml:space="preserve"> de las </w:t>
      </w:r>
      <w:r w:rsidR="00F87785" w:rsidRPr="009E2DAA">
        <w:rPr>
          <w:rFonts w:ascii="Helvetica LT Std Cond" w:eastAsia="Times New Roman" w:hAnsi="Helvetica LT Std Cond" w:cs="Arial"/>
          <w:color w:val="000000" w:themeColor="text1"/>
          <w:sz w:val="24"/>
          <w:szCs w:val="24"/>
          <w:lang w:eastAsia="es-MX"/>
        </w:rPr>
        <w:t>políticas</w:t>
      </w:r>
      <w:r w:rsidRPr="009E2DAA">
        <w:rPr>
          <w:rFonts w:ascii="Helvetica LT Std Cond" w:eastAsia="Times New Roman" w:hAnsi="Helvetica LT Std Cond" w:cs="Arial"/>
          <w:color w:val="000000" w:themeColor="text1"/>
          <w:sz w:val="24"/>
          <w:szCs w:val="24"/>
          <w:lang w:eastAsia="es-MX"/>
        </w:rPr>
        <w:t xml:space="preserve"> y programas de gobierno y, en general, formar parte de las decisiones del </w:t>
      </w:r>
      <w:r w:rsidR="00F87785" w:rsidRPr="009E2DAA">
        <w:rPr>
          <w:rFonts w:ascii="Helvetica LT Std Cond" w:eastAsia="Times New Roman" w:hAnsi="Helvetica LT Std Cond" w:cs="Arial"/>
          <w:color w:val="000000" w:themeColor="text1"/>
          <w:sz w:val="24"/>
          <w:szCs w:val="24"/>
          <w:lang w:eastAsia="es-MX"/>
        </w:rPr>
        <w:t>país</w:t>
      </w:r>
      <w:r w:rsidRPr="009E2DAA">
        <w:rPr>
          <w:rFonts w:ascii="Helvetica LT Std Cond" w:eastAsia="Times New Roman" w:hAnsi="Helvetica LT Std Cond" w:cs="Arial"/>
          <w:color w:val="000000" w:themeColor="text1"/>
          <w:sz w:val="24"/>
          <w:szCs w:val="24"/>
          <w:lang w:eastAsia="es-MX"/>
        </w:rPr>
        <w:t xml:space="preserve"> y de nuestro Estado.</w:t>
      </w:r>
    </w:p>
    <w:p w14:paraId="285E6AC1" w14:textId="77777777" w:rsidR="009E2DAA" w:rsidRDefault="009E2DAA" w:rsidP="009E2DAA">
      <w:pPr>
        <w:spacing w:before="100" w:beforeAutospacing="1" w:after="100" w:afterAutospacing="1" w:line="360" w:lineRule="auto"/>
        <w:ind w:left="284" w:right="191"/>
        <w:jc w:val="both"/>
        <w:rPr>
          <w:rFonts w:ascii="Helvetica LT Std Cond" w:eastAsia="Times New Roman" w:hAnsi="Helvetica LT Std Cond" w:cs="Arial"/>
          <w:color w:val="000000" w:themeColor="text1"/>
          <w:lang w:eastAsia="es-MX"/>
        </w:rPr>
      </w:pPr>
    </w:p>
    <w:p w14:paraId="6CBD5395" w14:textId="77777777" w:rsidR="009E2DAA" w:rsidRDefault="009E2DAA" w:rsidP="009E2DAA">
      <w:pPr>
        <w:spacing w:before="100" w:beforeAutospacing="1" w:after="100" w:afterAutospacing="1" w:line="360" w:lineRule="auto"/>
        <w:ind w:right="191"/>
        <w:jc w:val="both"/>
        <w:rPr>
          <w:rFonts w:ascii="Helvetica LT Std Cond" w:eastAsia="Times New Roman" w:hAnsi="Helvetica LT Std Cond" w:cs="Arial"/>
          <w:color w:val="000000" w:themeColor="text1"/>
          <w:lang w:eastAsia="es-MX"/>
        </w:rPr>
      </w:pPr>
    </w:p>
    <w:p w14:paraId="3FF94740" w14:textId="26502C39" w:rsidR="005060C8" w:rsidRPr="009E2DAA" w:rsidRDefault="00BC3060" w:rsidP="009E2DAA">
      <w:pPr>
        <w:spacing w:before="100" w:beforeAutospacing="1" w:after="100" w:afterAutospacing="1" w:line="360" w:lineRule="auto"/>
        <w:ind w:left="284" w:right="193" w:firstLine="709"/>
        <w:jc w:val="both"/>
        <w:rPr>
          <w:rFonts w:ascii="Helvetica LT Std Cond" w:eastAsia="Times New Roman" w:hAnsi="Helvetica LT Std Cond" w:cs="Arial"/>
          <w:color w:val="000000" w:themeColor="text1"/>
          <w:lang w:eastAsia="es-MX"/>
        </w:rPr>
      </w:pPr>
      <w:r w:rsidRPr="009E2DAA">
        <w:rPr>
          <w:rFonts w:ascii="Helvetica LT Std Cond" w:eastAsia="Times New Roman" w:hAnsi="Helvetica LT Std Cond" w:cs="Arial"/>
          <w:color w:val="000000" w:themeColor="text1"/>
          <w:lang w:eastAsia="es-MX"/>
        </w:rPr>
        <w:t xml:space="preserve">Por lo expuesto y fundado </w:t>
      </w:r>
      <w:r w:rsidR="00DF22FA" w:rsidRPr="009E2DAA">
        <w:rPr>
          <w:rFonts w:ascii="Helvetica LT Std Cond" w:eastAsia="Times New Roman" w:hAnsi="Helvetica LT Std Cond" w:cs="Arial"/>
          <w:color w:val="000000" w:themeColor="text1"/>
          <w:lang w:eastAsia="es-MX"/>
        </w:rPr>
        <w:t>someto a consideración de est</w:t>
      </w:r>
      <w:r w:rsidR="009535BE" w:rsidRPr="009E2DAA">
        <w:rPr>
          <w:rFonts w:ascii="Helvetica LT Std Cond" w:eastAsia="Times New Roman" w:hAnsi="Helvetica LT Std Cond" w:cs="Arial"/>
          <w:color w:val="000000" w:themeColor="text1"/>
          <w:lang w:eastAsia="es-MX"/>
        </w:rPr>
        <w:t>e</w:t>
      </w:r>
      <w:r w:rsidR="00DF22FA" w:rsidRPr="009E2DAA">
        <w:rPr>
          <w:rFonts w:ascii="Helvetica LT Std Cond" w:eastAsia="Times New Roman" w:hAnsi="Helvetica LT Std Cond" w:cs="Arial"/>
          <w:color w:val="000000" w:themeColor="text1"/>
          <w:lang w:eastAsia="es-MX"/>
        </w:rPr>
        <w:t xml:space="preserve"> Honorable </w:t>
      </w:r>
      <w:r w:rsidR="00A82D82" w:rsidRPr="009E2DAA">
        <w:rPr>
          <w:rFonts w:ascii="Helvetica LT Std Cond" w:eastAsia="Times New Roman" w:hAnsi="Helvetica LT Std Cond" w:cs="Arial"/>
          <w:color w:val="000000" w:themeColor="text1"/>
          <w:lang w:eastAsia="es-MX"/>
        </w:rPr>
        <w:t>Congreso del Estado de Y</w:t>
      </w:r>
      <w:r w:rsidR="009535BE" w:rsidRPr="009E2DAA">
        <w:rPr>
          <w:rFonts w:ascii="Helvetica LT Std Cond" w:eastAsia="Times New Roman" w:hAnsi="Helvetica LT Std Cond" w:cs="Arial"/>
          <w:color w:val="000000" w:themeColor="text1"/>
          <w:lang w:eastAsia="es-MX"/>
        </w:rPr>
        <w:t>ucatán</w:t>
      </w:r>
      <w:r w:rsidR="004E5892" w:rsidRPr="009E2DAA">
        <w:rPr>
          <w:rFonts w:ascii="Helvetica LT Std Cond" w:eastAsia="Times New Roman" w:hAnsi="Helvetica LT Std Cond" w:cs="Arial"/>
          <w:color w:val="000000" w:themeColor="text1"/>
          <w:lang w:eastAsia="es-MX"/>
        </w:rPr>
        <w:t xml:space="preserve"> la</w:t>
      </w:r>
      <w:r w:rsidR="003F4553" w:rsidRPr="009E2DAA">
        <w:rPr>
          <w:rFonts w:ascii="Helvetica LT Std Cond" w:eastAsia="Times New Roman" w:hAnsi="Helvetica LT Std Cond" w:cs="Arial"/>
          <w:color w:val="000000" w:themeColor="text1"/>
          <w:lang w:eastAsia="es-MX"/>
        </w:rPr>
        <w:t xml:space="preserve"> presente</w:t>
      </w:r>
      <w:r w:rsidR="00F87785" w:rsidRPr="009E2DAA">
        <w:rPr>
          <w:rFonts w:ascii="Helvetica LT Std Cond" w:eastAsia="Times New Roman" w:hAnsi="Helvetica LT Std Cond" w:cs="Arial"/>
          <w:color w:val="000000" w:themeColor="text1"/>
          <w:lang w:eastAsia="es-MX"/>
        </w:rPr>
        <w:t>:</w:t>
      </w:r>
    </w:p>
    <w:p w14:paraId="6699EBAB" w14:textId="09046216" w:rsidR="003F4553" w:rsidRPr="009E2DAA" w:rsidRDefault="003F4553"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lang w:eastAsia="es-MX"/>
        </w:rPr>
        <w:t>INICIATIVA CON PROYECTO DE DECRETO POR EL QUE SE REFORMAN Y</w:t>
      </w:r>
      <w:r w:rsidR="00175C96" w:rsidRPr="0076197D">
        <w:rPr>
          <w:rFonts w:ascii="Helvetica LT Std Cond" w:eastAsia="Times New Roman" w:hAnsi="Helvetica LT Std Cond" w:cs="Arial"/>
          <w:b/>
          <w:bCs/>
          <w:lang w:eastAsia="es-MX"/>
        </w:rPr>
        <w:t xml:space="preserve"> </w:t>
      </w:r>
      <w:r w:rsidRPr="0076197D">
        <w:rPr>
          <w:rFonts w:ascii="Helvetica LT Std Cond" w:eastAsia="Times New Roman" w:hAnsi="Helvetica LT Std Cond" w:cs="Arial"/>
          <w:b/>
          <w:bCs/>
          <w:lang w:eastAsia="es-MX"/>
        </w:rPr>
        <w:t xml:space="preserve">ADICIONAN DIVERSAS DISPOSICIONES DE LA CONSTITUCIÓN </w:t>
      </w:r>
      <w:r w:rsidRPr="009E2DAA">
        <w:rPr>
          <w:rFonts w:ascii="Helvetica LT Std Cond" w:eastAsia="Times New Roman" w:hAnsi="Helvetica LT Std Cond" w:cs="Arial"/>
          <w:b/>
          <w:bCs/>
          <w:color w:val="000000" w:themeColor="text1"/>
          <w:lang w:eastAsia="es-MX"/>
        </w:rPr>
        <w:t>POLÍTICA</w:t>
      </w:r>
      <w:r w:rsidR="004E5892" w:rsidRPr="009E2DAA">
        <w:rPr>
          <w:rFonts w:ascii="Helvetica LT Std Cond" w:eastAsia="Times New Roman" w:hAnsi="Helvetica LT Std Cond" w:cs="Arial"/>
          <w:b/>
          <w:bCs/>
          <w:color w:val="000000" w:themeColor="text1"/>
          <w:lang w:eastAsia="es-MX"/>
        </w:rPr>
        <w:t xml:space="preserve"> Y LA LEY DE INSTITUCIONES Y PROCEDIMIENTOS ELECTORALES DEL ESTADO DE YUCATÁN, </w:t>
      </w:r>
      <w:r w:rsidR="004E5892" w:rsidRPr="009E2DAA">
        <w:rPr>
          <w:rFonts w:ascii="Helvetica LT Std Cond" w:eastAsia="Times New Roman" w:hAnsi="Helvetica LT Std Cond" w:cs="Arial"/>
          <w:b/>
          <w:bCs/>
          <w:color w:val="000000" w:themeColor="text1"/>
          <w:lang w:eastAsia="es-MX"/>
        </w:rPr>
        <w:lastRenderedPageBreak/>
        <w:t xml:space="preserve">AMBAS </w:t>
      </w:r>
      <w:r w:rsidRPr="009E2DAA">
        <w:rPr>
          <w:rFonts w:ascii="Helvetica LT Std Cond" w:eastAsia="Times New Roman" w:hAnsi="Helvetica LT Std Cond" w:cs="Arial"/>
          <w:b/>
          <w:bCs/>
          <w:color w:val="000000" w:themeColor="text1"/>
          <w:lang w:eastAsia="es-MX"/>
        </w:rPr>
        <w:t>DEL ESTADO DE YUCATÁN</w:t>
      </w:r>
      <w:r w:rsidR="00175C96" w:rsidRPr="009E2DAA">
        <w:rPr>
          <w:rFonts w:ascii="Helvetica LT Std Cond" w:eastAsia="Times New Roman" w:hAnsi="Helvetica LT Std Cond" w:cs="Arial"/>
          <w:b/>
          <w:bCs/>
          <w:color w:val="000000" w:themeColor="text1"/>
          <w:lang w:eastAsia="es-MX"/>
        </w:rPr>
        <w:t xml:space="preserve"> EN LOS TÉRMINOS QUE A CONTINUACIÓN SE RELACIONAN:</w:t>
      </w:r>
    </w:p>
    <w:p w14:paraId="775220C8" w14:textId="7D2FB888" w:rsidR="008B04A3" w:rsidRDefault="008B04A3"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lang w:eastAsia="es-MX"/>
        </w:rPr>
        <w:t>AR</w:t>
      </w:r>
      <w:r w:rsidR="004E5892">
        <w:rPr>
          <w:rFonts w:ascii="Helvetica LT Std Cond" w:eastAsia="Times New Roman" w:hAnsi="Helvetica LT Std Cond" w:cs="Arial"/>
          <w:b/>
          <w:bCs/>
          <w:lang w:eastAsia="es-MX"/>
        </w:rPr>
        <w:t>TÍCULO PRIMERO: SE ADICIONA</w:t>
      </w:r>
      <w:r w:rsidR="004E5892" w:rsidRPr="004E5892">
        <w:rPr>
          <w:rFonts w:ascii="Helvetica LT Std Cond" w:eastAsia="Times New Roman" w:hAnsi="Helvetica LT Std Cond" w:cs="Arial"/>
          <w:b/>
          <w:bCs/>
          <w:color w:val="FF0000"/>
          <w:lang w:eastAsia="es-MX"/>
        </w:rPr>
        <w:t xml:space="preserve"> </w:t>
      </w:r>
      <w:r w:rsidR="004E5892" w:rsidRPr="009E2DAA">
        <w:rPr>
          <w:rFonts w:ascii="Helvetica LT Std Cond" w:eastAsia="Times New Roman" w:hAnsi="Helvetica LT Std Cond" w:cs="Arial"/>
          <w:b/>
          <w:bCs/>
          <w:color w:val="000000" w:themeColor="text1"/>
          <w:lang w:eastAsia="es-MX"/>
        </w:rPr>
        <w:t xml:space="preserve">LA </w:t>
      </w:r>
      <w:r w:rsidRPr="009E2DAA">
        <w:rPr>
          <w:rFonts w:ascii="Helvetica LT Std Cond" w:eastAsia="Times New Roman" w:hAnsi="Helvetica LT Std Cond" w:cs="Arial"/>
          <w:b/>
          <w:bCs/>
          <w:color w:val="000000" w:themeColor="text1"/>
          <w:lang w:eastAsia="es-MX"/>
        </w:rPr>
        <w:t>FRACCIÓN VI AL ARTÍCULO 7; Y UN SEGUNDO PÁRRAFO A LA FRACCIÓN VI DEL ARTÍCULO 22, AMBOS DE LA CONSTITUCIÓN POLÍTICA DEL ESTADO DE YUCATÁN</w:t>
      </w:r>
      <w:r w:rsidR="004E5892" w:rsidRPr="009E2DAA">
        <w:rPr>
          <w:rFonts w:ascii="Helvetica LT Std Cond" w:eastAsia="Times New Roman" w:hAnsi="Helvetica LT Std Cond" w:cs="Arial"/>
          <w:b/>
          <w:bCs/>
          <w:color w:val="000000" w:themeColor="text1"/>
          <w:lang w:eastAsia="es-MX"/>
        </w:rPr>
        <w:t>, PARA QUEDAR COMO SIGUE</w:t>
      </w:r>
      <w:r w:rsidR="009E2DAA">
        <w:rPr>
          <w:rFonts w:ascii="Helvetica LT Std Cond" w:eastAsia="Times New Roman" w:hAnsi="Helvetica LT Std Cond" w:cs="Arial"/>
          <w:b/>
          <w:bCs/>
          <w:color w:val="000000" w:themeColor="text1"/>
          <w:lang w:eastAsia="es-MX"/>
        </w:rPr>
        <w:t>:</w:t>
      </w:r>
    </w:p>
    <w:p w14:paraId="2AC7303F" w14:textId="77777777" w:rsidR="009E2DAA" w:rsidRPr="009E2DAA" w:rsidRDefault="009E2DAA"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p>
    <w:p w14:paraId="19EA1FC1" w14:textId="173E8BBC" w:rsidR="008B04A3" w:rsidRDefault="008B04A3" w:rsidP="009E2DAA">
      <w:pPr>
        <w:ind w:left="284" w:right="191"/>
        <w:jc w:val="both"/>
        <w:rPr>
          <w:rFonts w:ascii="Helvetica LT Std Cond" w:eastAsia="Times New Roman" w:hAnsi="Helvetica LT Std Cond" w:cs="Arial"/>
          <w:b/>
          <w:bCs/>
          <w:color w:val="000000"/>
          <w:lang w:eastAsia="es-MX"/>
        </w:rPr>
      </w:pPr>
      <w:r w:rsidRPr="0076197D">
        <w:rPr>
          <w:rFonts w:ascii="Helvetica LT Std Cond" w:eastAsia="Times New Roman" w:hAnsi="Helvetica LT Std Cond" w:cs="Arial"/>
          <w:b/>
          <w:bCs/>
          <w:color w:val="000000"/>
          <w:lang w:eastAsia="es-MX"/>
        </w:rPr>
        <w:t>ARTICULO 7.</w:t>
      </w:r>
      <w:r w:rsidR="001C5F4D" w:rsidRPr="0076197D">
        <w:rPr>
          <w:rFonts w:ascii="Helvetica LT Std Cond" w:eastAsia="Times New Roman" w:hAnsi="Helvetica LT Std Cond" w:cs="Arial"/>
          <w:b/>
          <w:bCs/>
          <w:color w:val="000000"/>
          <w:lang w:eastAsia="es-MX"/>
        </w:rPr>
        <w:t>-…</w:t>
      </w:r>
    </w:p>
    <w:p w14:paraId="369297A9" w14:textId="77777777" w:rsidR="009E2DAA" w:rsidRPr="0076197D" w:rsidRDefault="009E2DAA" w:rsidP="009E2DAA">
      <w:pPr>
        <w:ind w:left="284" w:right="191"/>
        <w:jc w:val="both"/>
        <w:rPr>
          <w:rFonts w:ascii="Helvetica LT Std Cond" w:eastAsia="Times New Roman" w:hAnsi="Helvetica LT Std Cond" w:cs="Arial"/>
          <w:b/>
          <w:bCs/>
          <w:color w:val="000000"/>
          <w:lang w:eastAsia="es-MX"/>
        </w:rPr>
      </w:pPr>
    </w:p>
    <w:p w14:paraId="3363F234" w14:textId="77777777" w:rsidR="008B04A3" w:rsidRPr="0076197D" w:rsidRDefault="008B04A3" w:rsidP="009E2DAA">
      <w:pPr>
        <w:ind w:left="284" w:right="191"/>
        <w:jc w:val="both"/>
        <w:rPr>
          <w:rFonts w:ascii="Helvetica LT Std Cond" w:eastAsia="Times New Roman" w:hAnsi="Helvetica LT Std Cond" w:cs="Arial"/>
          <w:b/>
          <w:bCs/>
          <w:color w:val="000000"/>
          <w:lang w:eastAsia="es-MX"/>
        </w:rPr>
      </w:pPr>
    </w:p>
    <w:p w14:paraId="6E1F7651" w14:textId="697AEEE5" w:rsidR="008B04A3" w:rsidRPr="0076197D" w:rsidRDefault="008B04A3" w:rsidP="009E2DAA">
      <w:pPr>
        <w:ind w:left="284" w:right="191"/>
        <w:jc w:val="both"/>
        <w:rPr>
          <w:rFonts w:ascii="Helvetica LT Std Cond" w:eastAsia="Times New Roman" w:hAnsi="Helvetica LT Std Cond" w:cs="Arial"/>
          <w:b/>
          <w:color w:val="000000"/>
          <w:lang w:eastAsia="es-MX"/>
        </w:rPr>
      </w:pPr>
      <w:r w:rsidRPr="0076197D">
        <w:rPr>
          <w:rFonts w:ascii="Helvetica LT Std Cond" w:eastAsia="Times New Roman" w:hAnsi="Helvetica LT Std Cond" w:cs="Arial"/>
          <w:b/>
          <w:color w:val="000000"/>
          <w:lang w:eastAsia="es-MX"/>
        </w:rPr>
        <w:t>I.- a la V.-…</w:t>
      </w:r>
    </w:p>
    <w:p w14:paraId="2C2BA36E" w14:textId="77777777" w:rsidR="008B04A3" w:rsidRPr="0076197D" w:rsidRDefault="008B04A3" w:rsidP="009E2DAA">
      <w:pPr>
        <w:ind w:left="284" w:right="191"/>
        <w:jc w:val="both"/>
        <w:rPr>
          <w:rFonts w:ascii="Helvetica LT Std Cond" w:eastAsia="Times New Roman" w:hAnsi="Helvetica LT Std Cond" w:cs="Arial"/>
          <w:b/>
          <w:color w:val="000000"/>
          <w:lang w:eastAsia="es-MX"/>
        </w:rPr>
      </w:pPr>
    </w:p>
    <w:p w14:paraId="2A0FE95C" w14:textId="1E268AFC" w:rsidR="008B04A3" w:rsidRDefault="008B04A3" w:rsidP="009E2DAA">
      <w:pPr>
        <w:ind w:left="284" w:right="191"/>
        <w:jc w:val="both"/>
        <w:rPr>
          <w:rFonts w:ascii="Helvetica LT Std Cond" w:eastAsia="Times New Roman" w:hAnsi="Helvetica LT Std Cond" w:cs="Arial"/>
          <w:b/>
          <w:color w:val="000000" w:themeColor="text1"/>
          <w:lang w:eastAsia="es-MX"/>
        </w:rPr>
      </w:pPr>
      <w:r w:rsidRPr="0076197D">
        <w:rPr>
          <w:rFonts w:ascii="Helvetica LT Std Cond" w:eastAsia="Times New Roman" w:hAnsi="Helvetica LT Std Cond" w:cs="Arial"/>
          <w:b/>
          <w:color w:val="000000" w:themeColor="text1"/>
          <w:lang w:eastAsia="es-MX"/>
        </w:rPr>
        <w:t xml:space="preserve">VI.- Las y los ciudadanos yucatecos con residencia en el extranjero, tienen derecho a votar en la elección para la Gubernatura del Estado, así como a votar y ser votados para el cargo de diputada o </w:t>
      </w:r>
      <w:r w:rsidRPr="0076197D">
        <w:rPr>
          <w:rFonts w:ascii="Helvetica LT Std Cond" w:hAnsi="Helvetica LT Std Cond" w:cs="Arial"/>
          <w:b/>
          <w:color w:val="000000" w:themeColor="text1"/>
        </w:rPr>
        <w:t>diputado yucateco con residencia en el extranjero</w:t>
      </w:r>
      <w:r w:rsidR="001C5F4D" w:rsidRPr="0076197D">
        <w:rPr>
          <w:rFonts w:ascii="Helvetica LT Std Cond" w:eastAsia="Times New Roman" w:hAnsi="Helvetica LT Std Cond" w:cs="Arial"/>
          <w:b/>
          <w:color w:val="000000" w:themeColor="text1"/>
          <w:lang w:eastAsia="es-MX"/>
        </w:rPr>
        <w:t>, por lo que se</w:t>
      </w:r>
      <w:r w:rsidRPr="0076197D">
        <w:rPr>
          <w:rFonts w:ascii="Helvetica LT Std Cond" w:eastAsia="Times New Roman" w:hAnsi="Helvetica LT Std Cond" w:cs="Arial"/>
          <w:b/>
          <w:color w:val="000000" w:themeColor="text1"/>
          <w:lang w:eastAsia="es-MX"/>
        </w:rPr>
        <w:t xml:space="preserve"> destinará una curul para garantizar el principio de representación proporcional, de acuerdo al procedimiento establecido en la ley.</w:t>
      </w:r>
    </w:p>
    <w:p w14:paraId="30D0FFC5" w14:textId="77777777" w:rsidR="009E2DAA" w:rsidRDefault="009E2DAA" w:rsidP="009E2DAA">
      <w:pPr>
        <w:ind w:left="284" w:right="191"/>
        <w:jc w:val="both"/>
        <w:rPr>
          <w:rFonts w:ascii="Helvetica LT Std Cond" w:eastAsia="Times New Roman" w:hAnsi="Helvetica LT Std Cond" w:cs="Arial"/>
          <w:b/>
          <w:color w:val="000000" w:themeColor="text1"/>
          <w:lang w:eastAsia="es-MX"/>
        </w:rPr>
      </w:pPr>
    </w:p>
    <w:p w14:paraId="5CF0E615" w14:textId="77777777" w:rsidR="009E2DAA" w:rsidRPr="0076197D" w:rsidRDefault="009E2DAA" w:rsidP="009E2DAA">
      <w:pPr>
        <w:ind w:left="284" w:right="191"/>
        <w:jc w:val="both"/>
        <w:rPr>
          <w:rFonts w:ascii="Helvetica LT Std Cond" w:eastAsia="Times New Roman" w:hAnsi="Helvetica LT Std Cond" w:cs="Arial"/>
          <w:b/>
          <w:color w:val="000000" w:themeColor="text1"/>
          <w:lang w:eastAsia="es-MX"/>
        </w:rPr>
      </w:pPr>
    </w:p>
    <w:p w14:paraId="78CFB776" w14:textId="77777777" w:rsidR="001C5F4D" w:rsidRPr="0076197D" w:rsidRDefault="001C5F4D" w:rsidP="009E2DAA">
      <w:pPr>
        <w:ind w:left="284" w:right="191"/>
        <w:jc w:val="both"/>
        <w:rPr>
          <w:rFonts w:ascii="Helvetica LT Std Cond" w:eastAsia="Times New Roman" w:hAnsi="Helvetica LT Std Cond" w:cs="Arial"/>
          <w:b/>
          <w:color w:val="000000" w:themeColor="text1"/>
          <w:lang w:eastAsia="es-MX"/>
        </w:rPr>
      </w:pPr>
    </w:p>
    <w:p w14:paraId="007076BB" w14:textId="622BCE7A" w:rsidR="001C5F4D" w:rsidRPr="0076197D" w:rsidRDefault="001C5F4D" w:rsidP="009E2DAA">
      <w:pPr>
        <w:ind w:left="284" w:right="191"/>
        <w:jc w:val="both"/>
        <w:rPr>
          <w:rFonts w:ascii="Helvetica LT Std Cond" w:eastAsia="Times New Roman" w:hAnsi="Helvetica LT Std Cond" w:cs="Arial"/>
          <w:color w:val="000000"/>
          <w:lang w:eastAsia="es-MX"/>
        </w:rPr>
      </w:pPr>
      <w:r w:rsidRPr="0076197D">
        <w:rPr>
          <w:rFonts w:ascii="Helvetica LT Std Cond" w:eastAsia="Times New Roman" w:hAnsi="Helvetica LT Std Cond" w:cs="Arial"/>
          <w:b/>
          <w:bCs/>
          <w:color w:val="000000"/>
          <w:lang w:eastAsia="es-MX"/>
        </w:rPr>
        <w:t>ARTICULO 22.-</w:t>
      </w:r>
      <w:r w:rsidRPr="0076197D">
        <w:rPr>
          <w:rFonts w:ascii="Helvetica LT Std Cond" w:eastAsia="Times New Roman" w:hAnsi="Helvetica LT Std Cond" w:cs="Arial"/>
          <w:color w:val="000000"/>
          <w:lang w:eastAsia="es-MX"/>
        </w:rPr>
        <w:t>…</w:t>
      </w:r>
    </w:p>
    <w:p w14:paraId="75879E4D" w14:textId="77777777" w:rsidR="001C5F4D" w:rsidRPr="0076197D" w:rsidRDefault="001C5F4D" w:rsidP="009E2DAA">
      <w:pPr>
        <w:ind w:left="284" w:right="191"/>
        <w:jc w:val="both"/>
        <w:rPr>
          <w:rFonts w:ascii="Helvetica LT Std Cond" w:hAnsi="Helvetica LT Std Cond" w:cs="Arial"/>
        </w:rPr>
      </w:pPr>
    </w:p>
    <w:p w14:paraId="6ED0DCEB" w14:textId="77777777" w:rsidR="001C5F4D" w:rsidRPr="0076197D" w:rsidRDefault="001C5F4D" w:rsidP="009E2DAA">
      <w:pPr>
        <w:ind w:left="284" w:right="191"/>
        <w:jc w:val="both"/>
        <w:rPr>
          <w:rFonts w:ascii="Helvetica LT Std Cond" w:hAnsi="Helvetica LT Std Cond" w:cs="Arial"/>
        </w:rPr>
      </w:pPr>
    </w:p>
    <w:p w14:paraId="5DB80CCB" w14:textId="4FDE4113" w:rsidR="001C5F4D" w:rsidRPr="0076197D" w:rsidRDefault="001C5F4D" w:rsidP="009E2DAA">
      <w:pPr>
        <w:ind w:left="284" w:right="191"/>
        <w:jc w:val="both"/>
        <w:rPr>
          <w:rFonts w:ascii="Helvetica LT Std Cond" w:hAnsi="Helvetica LT Std Cond" w:cs="Arial"/>
          <w:b/>
        </w:rPr>
      </w:pPr>
      <w:r w:rsidRPr="0076197D">
        <w:rPr>
          <w:rFonts w:ascii="Helvetica LT Std Cond" w:hAnsi="Helvetica LT Std Cond" w:cs="Arial"/>
          <w:b/>
        </w:rPr>
        <w:t>I.- a la V.-…</w:t>
      </w:r>
    </w:p>
    <w:p w14:paraId="3BBBBF4C" w14:textId="77777777" w:rsidR="001C5F4D" w:rsidRPr="0076197D" w:rsidRDefault="001C5F4D" w:rsidP="009E2DAA">
      <w:pPr>
        <w:ind w:left="284" w:right="191"/>
        <w:jc w:val="both"/>
        <w:rPr>
          <w:rFonts w:ascii="Helvetica LT Std Cond" w:hAnsi="Helvetica LT Std Cond" w:cs="Arial"/>
          <w:b/>
        </w:rPr>
      </w:pPr>
    </w:p>
    <w:p w14:paraId="110303F6" w14:textId="26B7908A" w:rsidR="001C5F4D" w:rsidRPr="0076197D" w:rsidRDefault="001C5F4D" w:rsidP="009E2DAA">
      <w:pPr>
        <w:ind w:left="284" w:right="191"/>
        <w:jc w:val="both"/>
        <w:rPr>
          <w:rFonts w:ascii="Helvetica LT Std Cond" w:hAnsi="Helvetica LT Std Cond" w:cs="Arial"/>
          <w:b/>
        </w:rPr>
      </w:pPr>
      <w:r w:rsidRPr="0076197D">
        <w:rPr>
          <w:rFonts w:ascii="Helvetica LT Std Cond" w:hAnsi="Helvetica LT Std Cond" w:cs="Arial"/>
          <w:b/>
        </w:rPr>
        <w:t>VI.-…</w:t>
      </w:r>
    </w:p>
    <w:p w14:paraId="0D76CC66" w14:textId="33CCD911" w:rsidR="001C5F4D" w:rsidRPr="0076197D" w:rsidRDefault="001C5F4D" w:rsidP="009E2DAA">
      <w:pPr>
        <w:tabs>
          <w:tab w:val="left" w:pos="1072"/>
        </w:tabs>
        <w:spacing w:before="240" w:after="240"/>
        <w:ind w:left="284" w:right="191"/>
        <w:jc w:val="both"/>
        <w:rPr>
          <w:rFonts w:ascii="Helvetica LT Std Cond" w:hAnsi="Helvetica LT Std Cond" w:cs="Arial"/>
          <w:b/>
          <w:color w:val="000000" w:themeColor="text1"/>
        </w:rPr>
      </w:pPr>
      <w:r w:rsidRPr="0076197D">
        <w:rPr>
          <w:rFonts w:ascii="Helvetica LT Std Cond" w:eastAsia="Times New Roman" w:hAnsi="Helvetica LT Std Cond" w:cs="Arial"/>
          <w:b/>
          <w:color w:val="000000" w:themeColor="text1"/>
          <w:lang w:eastAsia="es-MX"/>
        </w:rPr>
        <w:t>Para el caso de yucatecas o yucatecos</w:t>
      </w:r>
      <w:r w:rsidRPr="0076197D">
        <w:rPr>
          <w:rFonts w:ascii="Helvetica LT Std Cond" w:hAnsi="Helvetica LT Std Cond" w:cs="Arial"/>
          <w:b/>
          <w:color w:val="000000" w:themeColor="text1"/>
        </w:rPr>
        <w:t xml:space="preserve"> con residencia en el extranjero, deberán acreditar que han residido en el extranjero al menos dos años y que por lo menos seis meses antes del día de la elección, cuenten con domicilio en territorio yucateco.</w:t>
      </w:r>
    </w:p>
    <w:p w14:paraId="54B02F96" w14:textId="39919C82" w:rsidR="001C5F4D" w:rsidRPr="0076197D" w:rsidRDefault="001C5F4D" w:rsidP="009E2DAA">
      <w:pPr>
        <w:tabs>
          <w:tab w:val="left" w:pos="1072"/>
        </w:tabs>
        <w:spacing w:before="240" w:after="240"/>
        <w:ind w:left="284" w:right="191"/>
        <w:jc w:val="both"/>
        <w:rPr>
          <w:rFonts w:ascii="Helvetica LT Std Cond" w:eastAsia="Times New Roman" w:hAnsi="Helvetica LT Std Cond" w:cs="Arial"/>
          <w:b/>
          <w:color w:val="000000"/>
          <w:lang w:eastAsia="es-MX"/>
        </w:rPr>
      </w:pPr>
      <w:r w:rsidRPr="0076197D">
        <w:rPr>
          <w:rFonts w:ascii="Helvetica LT Std Cond" w:eastAsia="Times New Roman" w:hAnsi="Helvetica LT Std Cond" w:cs="Arial"/>
          <w:b/>
          <w:color w:val="000000"/>
          <w:lang w:eastAsia="es-MX"/>
        </w:rPr>
        <w:t>VII.- a la XI.-…</w:t>
      </w:r>
    </w:p>
    <w:p w14:paraId="156DE3E7" w14:textId="77777777" w:rsidR="001C5F4D" w:rsidRDefault="001C5F4D" w:rsidP="009E2DAA">
      <w:pPr>
        <w:tabs>
          <w:tab w:val="left" w:pos="1072"/>
        </w:tabs>
        <w:spacing w:before="240" w:after="240"/>
        <w:ind w:left="284" w:right="191"/>
        <w:jc w:val="both"/>
        <w:rPr>
          <w:rFonts w:ascii="Helvetica LT Std Cond" w:eastAsia="Times New Roman" w:hAnsi="Helvetica LT Std Cond" w:cs="Arial"/>
          <w:b/>
          <w:color w:val="000000" w:themeColor="text1"/>
          <w:lang w:eastAsia="es-MX"/>
        </w:rPr>
      </w:pPr>
    </w:p>
    <w:p w14:paraId="28BA6E11" w14:textId="77777777" w:rsidR="009E2DAA" w:rsidRPr="0076197D" w:rsidRDefault="009E2DAA" w:rsidP="009E2DAA">
      <w:pPr>
        <w:tabs>
          <w:tab w:val="left" w:pos="1072"/>
        </w:tabs>
        <w:spacing w:before="240" w:after="240"/>
        <w:ind w:left="284" w:right="191"/>
        <w:jc w:val="both"/>
        <w:rPr>
          <w:rFonts w:ascii="Helvetica LT Std Cond" w:eastAsia="Times New Roman" w:hAnsi="Helvetica LT Std Cond" w:cs="Arial"/>
          <w:b/>
          <w:color w:val="000000" w:themeColor="text1"/>
          <w:lang w:eastAsia="es-MX"/>
        </w:rPr>
      </w:pPr>
    </w:p>
    <w:p w14:paraId="10EF1426" w14:textId="131D586C" w:rsidR="00EF4BB5" w:rsidRDefault="001C5F4D"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lang w:eastAsia="es-MX"/>
        </w:rPr>
        <w:t xml:space="preserve">ARTÍCULO SEGUNDO: </w:t>
      </w:r>
      <w:r w:rsidR="0076197D" w:rsidRPr="0076197D">
        <w:rPr>
          <w:rFonts w:ascii="Helvetica LT Std Cond" w:eastAsia="Times New Roman" w:hAnsi="Helvetica LT Std Cond" w:cs="Arial"/>
          <w:b/>
          <w:bCs/>
          <w:lang w:eastAsia="es-MX"/>
        </w:rPr>
        <w:t xml:space="preserve">SE MODIFICA EL ARTÍCULO 7; </w:t>
      </w:r>
      <w:r w:rsidRPr="0076197D">
        <w:rPr>
          <w:rFonts w:ascii="Helvetica LT Std Cond" w:eastAsia="Times New Roman" w:hAnsi="Helvetica LT Std Cond" w:cs="Arial"/>
          <w:b/>
          <w:bCs/>
          <w:lang w:eastAsia="es-MX"/>
        </w:rPr>
        <w:t xml:space="preserve">SE ADICIONA UNA FRACCIÓN </w:t>
      </w:r>
      <w:r w:rsidR="00CD19C8" w:rsidRPr="0076197D">
        <w:rPr>
          <w:rFonts w:ascii="Helvetica LT Std Cond" w:eastAsia="Times New Roman" w:hAnsi="Helvetica LT Std Cond" w:cs="Arial"/>
          <w:b/>
          <w:bCs/>
          <w:lang w:eastAsia="es-MX"/>
        </w:rPr>
        <w:t>III BIS AL ARTÍCULO 2, SE ADICIONAN DOS PÁRRAFOS AL INCISO B), FRACCIÓN I</w:t>
      </w:r>
      <w:r w:rsidR="0076197D" w:rsidRPr="0076197D">
        <w:rPr>
          <w:rFonts w:ascii="Helvetica LT Std Cond" w:eastAsia="Times New Roman" w:hAnsi="Helvetica LT Std Cond" w:cs="Arial"/>
          <w:b/>
          <w:bCs/>
          <w:lang w:eastAsia="es-MX"/>
        </w:rPr>
        <w:t>; Y SE ADICIONA UNA FRACCIÓN III  TODAS DE</w:t>
      </w:r>
      <w:r w:rsidR="00CD19C8" w:rsidRPr="0076197D">
        <w:rPr>
          <w:rFonts w:ascii="Helvetica LT Std Cond" w:eastAsia="Times New Roman" w:hAnsi="Helvetica LT Std Cond" w:cs="Arial"/>
          <w:b/>
          <w:bCs/>
          <w:lang w:eastAsia="es-MX"/>
        </w:rPr>
        <w:t>L ARTÍCULO 214</w:t>
      </w:r>
      <w:r w:rsidR="0076197D" w:rsidRPr="0076197D">
        <w:rPr>
          <w:rFonts w:ascii="Helvetica LT Std Cond" w:eastAsia="Times New Roman" w:hAnsi="Helvetica LT Std Cond" w:cs="Arial"/>
          <w:b/>
          <w:bCs/>
          <w:lang w:eastAsia="es-MX"/>
        </w:rPr>
        <w:t xml:space="preserve"> </w:t>
      </w:r>
      <w:r w:rsidR="0076197D" w:rsidRPr="009E2DAA">
        <w:rPr>
          <w:rFonts w:ascii="Helvetica LT Std Cond" w:eastAsia="Times New Roman" w:hAnsi="Helvetica LT Std Cond" w:cs="Arial"/>
          <w:b/>
          <w:bCs/>
          <w:color w:val="000000" w:themeColor="text1"/>
          <w:lang w:eastAsia="es-MX"/>
        </w:rPr>
        <w:t xml:space="preserve">DE LA LEY DE INSTITUCIONES </w:t>
      </w:r>
      <w:r w:rsidR="0076197D" w:rsidRPr="009E2DAA">
        <w:rPr>
          <w:rFonts w:ascii="Helvetica LT Std Cond" w:eastAsia="Times New Roman" w:hAnsi="Helvetica LT Std Cond" w:cs="Arial"/>
          <w:b/>
          <w:bCs/>
          <w:color w:val="000000" w:themeColor="text1"/>
          <w:lang w:eastAsia="es-MX"/>
        </w:rPr>
        <w:lastRenderedPageBreak/>
        <w:t>Y PROCEDIMIENTOS ELECTORALES DEL ESTADO DE YUCATÁN</w:t>
      </w:r>
      <w:r w:rsidR="004E5892" w:rsidRPr="009E2DAA">
        <w:rPr>
          <w:rFonts w:ascii="Helvetica LT Std Cond" w:eastAsia="Times New Roman" w:hAnsi="Helvetica LT Std Cond" w:cs="Arial"/>
          <w:b/>
          <w:bCs/>
          <w:color w:val="000000" w:themeColor="text1"/>
          <w:lang w:eastAsia="es-MX"/>
        </w:rPr>
        <w:t>, PARA QUEDAR COMO SIGUE:</w:t>
      </w:r>
    </w:p>
    <w:p w14:paraId="7C453733" w14:textId="77777777" w:rsidR="009E2DAA" w:rsidRPr="009E2DAA" w:rsidRDefault="009E2DAA"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p>
    <w:p w14:paraId="2A4800EC" w14:textId="77777777" w:rsidR="00EF4BB5" w:rsidRDefault="00EF4BB5" w:rsidP="009E2DAA">
      <w:pPr>
        <w:pStyle w:val="NormalWeb"/>
        <w:ind w:left="284" w:right="191"/>
        <w:jc w:val="both"/>
        <w:rPr>
          <w:rFonts w:ascii="Helvetica LT Std Cond" w:hAnsi="Helvetica LT Std Cond" w:cs="Arial"/>
          <w:b/>
        </w:rPr>
      </w:pPr>
      <w:r w:rsidRPr="0076197D">
        <w:rPr>
          <w:rStyle w:val="negritas"/>
          <w:rFonts w:ascii="Helvetica LT Std Cond" w:hAnsi="Helvetica LT Std Cond" w:cs="Arial"/>
          <w:b/>
          <w:bCs/>
          <w:color w:val="000000"/>
        </w:rPr>
        <w:t xml:space="preserve">Artículo 2. </w:t>
      </w:r>
      <w:r w:rsidRPr="0076197D">
        <w:rPr>
          <w:rFonts w:ascii="Helvetica LT Std Cond" w:hAnsi="Helvetica LT Std Cond" w:cs="Arial"/>
          <w:b/>
        </w:rPr>
        <w:t>…</w:t>
      </w:r>
    </w:p>
    <w:p w14:paraId="502C02BC" w14:textId="77777777" w:rsidR="009E2DAA" w:rsidRPr="0076197D" w:rsidRDefault="009E2DAA" w:rsidP="009E2DAA">
      <w:pPr>
        <w:pStyle w:val="NormalWeb"/>
        <w:ind w:left="284" w:right="191"/>
        <w:jc w:val="both"/>
        <w:rPr>
          <w:rFonts w:ascii="Helvetica LT Std Cond" w:hAnsi="Helvetica LT Std Cond" w:cs="Arial"/>
          <w:b/>
        </w:rPr>
      </w:pPr>
    </w:p>
    <w:p w14:paraId="27581675" w14:textId="06D00846" w:rsidR="00EF4BB5" w:rsidRPr="0076197D" w:rsidRDefault="00C36224" w:rsidP="009E2DAA">
      <w:pPr>
        <w:pStyle w:val="sangria"/>
        <w:ind w:left="284" w:right="191"/>
        <w:jc w:val="both"/>
        <w:rPr>
          <w:rFonts w:ascii="Helvetica LT Std Cond" w:hAnsi="Helvetica LT Std Cond" w:cs="Arial"/>
          <w:b/>
          <w:color w:val="000000"/>
        </w:rPr>
      </w:pPr>
      <w:r w:rsidRPr="0076197D">
        <w:rPr>
          <w:rFonts w:ascii="Helvetica LT Std Cond" w:hAnsi="Helvetica LT Std Cond" w:cs="Arial"/>
          <w:b/>
          <w:color w:val="000000"/>
        </w:rPr>
        <w:t>I.- a la III.-…</w:t>
      </w:r>
    </w:p>
    <w:p w14:paraId="4AA6F1B4" w14:textId="01936448" w:rsidR="00C36224" w:rsidRPr="0076197D" w:rsidRDefault="00C36224" w:rsidP="009E2DAA">
      <w:pPr>
        <w:pStyle w:val="sangria"/>
        <w:ind w:left="284" w:right="191"/>
        <w:jc w:val="both"/>
        <w:rPr>
          <w:rFonts w:ascii="Helvetica LT Std Cond" w:hAnsi="Helvetica LT Std Cond" w:cs="Arial"/>
          <w:b/>
          <w:color w:val="000000"/>
        </w:rPr>
      </w:pPr>
      <w:r w:rsidRPr="0076197D">
        <w:rPr>
          <w:rFonts w:ascii="Helvetica LT Std Cond" w:hAnsi="Helvetica LT Std Cond" w:cs="Arial"/>
          <w:b/>
        </w:rPr>
        <w:t>III bis</w:t>
      </w:r>
      <w:r w:rsidRPr="0076197D">
        <w:rPr>
          <w:rStyle w:val="negritas"/>
          <w:rFonts w:ascii="Helvetica LT Std Cond" w:hAnsi="Helvetica LT Std Cond" w:cs="Arial"/>
          <w:b/>
          <w:bCs/>
          <w:color w:val="000000"/>
        </w:rPr>
        <w:t xml:space="preserve"> Diputada o Diputado yucateco con residencia en el extranjero: Persona que cumpliendo con los requisitos contemplados por la Co</w:t>
      </w:r>
      <w:r w:rsidRPr="0076197D">
        <w:rPr>
          <w:rStyle w:val="negritas"/>
          <w:rFonts w:ascii="Helvetica LT Std Cond" w:hAnsi="Helvetica LT Std Cond" w:cs="Arial"/>
          <w:b/>
          <w:bCs/>
          <w:color w:val="000000" w:themeColor="text1"/>
        </w:rPr>
        <w:t>nstitución federal y la local, además de lo previsto en  esta Ley, representa los intereses de las y los yucatecos radicados en el extranjero en el H. Congreso del Estado</w:t>
      </w:r>
      <w:r w:rsidRPr="0076197D">
        <w:rPr>
          <w:rStyle w:val="negritas"/>
          <w:rFonts w:ascii="Helvetica LT Std Cond" w:hAnsi="Helvetica LT Std Cond" w:cs="Arial"/>
          <w:color w:val="000000" w:themeColor="text1"/>
        </w:rPr>
        <w:t>.</w:t>
      </w:r>
    </w:p>
    <w:p w14:paraId="1E456793" w14:textId="27CAED8D" w:rsidR="00C36224" w:rsidRDefault="00C36224" w:rsidP="009E2DAA">
      <w:pPr>
        <w:pStyle w:val="sangria"/>
        <w:ind w:left="284" w:right="191"/>
        <w:jc w:val="both"/>
        <w:rPr>
          <w:rFonts w:ascii="Helvetica LT Std Cond" w:hAnsi="Helvetica LT Std Cond" w:cs="Arial"/>
          <w:b/>
          <w:color w:val="000000"/>
        </w:rPr>
      </w:pPr>
      <w:r w:rsidRPr="0076197D">
        <w:rPr>
          <w:rFonts w:ascii="Helvetica LT Std Cond" w:hAnsi="Helvetica LT Std Cond" w:cs="Arial"/>
          <w:b/>
          <w:color w:val="000000"/>
        </w:rPr>
        <w:t>IV.- a la XII.-…</w:t>
      </w:r>
    </w:p>
    <w:p w14:paraId="70911C1F" w14:textId="77777777" w:rsidR="009E2DAA" w:rsidRPr="0076197D" w:rsidRDefault="009E2DAA" w:rsidP="009E2DAA">
      <w:pPr>
        <w:pStyle w:val="sangria"/>
        <w:ind w:left="284" w:right="191"/>
        <w:jc w:val="both"/>
        <w:rPr>
          <w:rFonts w:ascii="Helvetica LT Std Cond" w:hAnsi="Helvetica LT Std Cond" w:cs="Arial"/>
          <w:b/>
          <w:color w:val="000000"/>
        </w:rPr>
      </w:pPr>
    </w:p>
    <w:p w14:paraId="20B79257" w14:textId="09F0C4BB" w:rsidR="009E2DAA"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Artículo 7. El ejercicio del Poder Legislativo se deposita en el Congreso, que se integra con 21 diputadas y diputados electos por el principio de mayoría relativa, mediante el sistema de distritos electorales uninominales y 14 diputadas y diputados electos por el sistema de representación proporcional, en el que se incluirá́ a un diputado o diputada yucateca con residencia en el extranjero,  mediante el sistema de lista votada en una sola circunscripción plurinominal, observando en ambos casos el principio de paridad y alternancia de género.</w:t>
      </w:r>
    </w:p>
    <w:p w14:paraId="3D75DDDC" w14:textId="77777777" w:rsidR="009E2DAA" w:rsidRPr="0076197D" w:rsidRDefault="009E2DAA" w:rsidP="009E2DAA">
      <w:pPr>
        <w:spacing w:before="100" w:beforeAutospacing="1" w:after="100" w:afterAutospacing="1"/>
        <w:ind w:left="284" w:right="191"/>
        <w:jc w:val="both"/>
        <w:rPr>
          <w:rFonts w:ascii="Helvetica LT Std Cond" w:eastAsia="Times New Roman" w:hAnsi="Helvetica LT Std Cond" w:cs="Arial"/>
          <w:b/>
          <w:bCs/>
          <w:lang w:eastAsia="es-MX"/>
        </w:rPr>
      </w:pPr>
    </w:p>
    <w:p w14:paraId="7069094D" w14:textId="4C67B52C" w:rsidR="00C36224" w:rsidRPr="0076197D" w:rsidRDefault="00C36224" w:rsidP="009E2DAA">
      <w:pPr>
        <w:spacing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Artículo 214.-…</w:t>
      </w:r>
    </w:p>
    <w:p w14:paraId="419E2A82" w14:textId="0FCB4B5E" w:rsidR="00C36224" w:rsidRPr="0076197D" w:rsidRDefault="00C36224" w:rsidP="009E2DAA">
      <w:pPr>
        <w:spacing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05170FBF" w14:textId="438F29FD" w:rsidR="00C36224" w:rsidRPr="0076197D" w:rsidRDefault="00C36224" w:rsidP="009E2DAA">
      <w:pPr>
        <w:spacing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664AA560" w14:textId="2B4E6E3A" w:rsidR="00C36224" w:rsidRPr="0076197D" w:rsidRDefault="00C36224" w:rsidP="009E2DAA">
      <w:pPr>
        <w:spacing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7AE777D7" w14:textId="2BCA0116" w:rsidR="00C36224" w:rsidRPr="0076197D" w:rsidRDefault="00EE6C3A" w:rsidP="009E2DAA">
      <w:pPr>
        <w:spacing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I.-…</w:t>
      </w:r>
    </w:p>
    <w:p w14:paraId="3AC272E3" w14:textId="54254ADF" w:rsidR="00C36224" w:rsidRPr="0076197D" w:rsidRDefault="00C36224" w:rsidP="009E2DAA">
      <w:pPr>
        <w:spacing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a)…</w:t>
      </w:r>
    </w:p>
    <w:p w14:paraId="35B622F5" w14:textId="47A40FC7" w:rsidR="00C36224" w:rsidRPr="0076197D" w:rsidRDefault="00EE6C3A" w:rsidP="009E2DAA">
      <w:pPr>
        <w:spacing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lastRenderedPageBreak/>
        <w:t>…</w:t>
      </w:r>
    </w:p>
    <w:p w14:paraId="17C42BBD" w14:textId="4474E88A"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b)</w:t>
      </w:r>
      <w:r w:rsidR="00EE6C3A" w:rsidRPr="0076197D">
        <w:rPr>
          <w:rFonts w:ascii="Helvetica LT Std Cond" w:eastAsia="Times New Roman" w:hAnsi="Helvetica LT Std Cond" w:cs="Arial"/>
          <w:b/>
          <w:bCs/>
          <w:lang w:eastAsia="es-MX"/>
        </w:rPr>
        <w:t>…</w:t>
      </w:r>
    </w:p>
    <w:p w14:paraId="05E2B929" w14:textId="730FE69D" w:rsidR="00EE6C3A" w:rsidRPr="0076197D" w:rsidRDefault="00EE6C3A"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lang w:eastAsia="es-MX"/>
        </w:rPr>
        <w:t xml:space="preserve">Todos </w:t>
      </w:r>
      <w:r w:rsidRPr="0076197D">
        <w:rPr>
          <w:rFonts w:ascii="Helvetica LT Std Cond" w:eastAsia="Times New Roman" w:hAnsi="Helvetica LT Std Cond" w:cs="Arial"/>
          <w:b/>
          <w:bCs/>
          <w:color w:val="000000" w:themeColor="text1"/>
          <w:lang w:eastAsia="es-MX"/>
        </w:rPr>
        <w:t xml:space="preserve">los partidos políticos integrarán en su lista de representación proporcional, al menos una candidata o candidato yucateco residente en el extranjero, según corresponda la alternancia de género. </w:t>
      </w:r>
    </w:p>
    <w:p w14:paraId="5409C46F" w14:textId="7DD4D5E3" w:rsidR="00EE6C3A" w:rsidRPr="0076197D" w:rsidRDefault="00EE6C3A"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color w:val="000000" w:themeColor="text1"/>
          <w:lang w:eastAsia="es-MX"/>
        </w:rPr>
        <w:t xml:space="preserve">La candidata o candidato acreditará su residencia en el extranjero mediante credencial para votar emitida en el extranjero antes del inicio del proceso electoral, o a través de su inscripción al Listado de Electores Residentes en el Extranjero que </w:t>
      </w:r>
      <w:r w:rsidRPr="0076197D">
        <w:rPr>
          <w:rFonts w:ascii="Helvetica LT Std Cond" w:eastAsia="Times New Roman" w:hAnsi="Helvetica LT Std Cond" w:cs="Arial"/>
          <w:b/>
          <w:bCs/>
          <w:lang w:eastAsia="es-MX"/>
        </w:rPr>
        <w:t xml:space="preserve">elabora el Instituto Nacional Electoral antes del inicio de las precampañas. </w:t>
      </w:r>
    </w:p>
    <w:p w14:paraId="2D046B01" w14:textId="584DE3D5"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c)</w:t>
      </w:r>
      <w:r w:rsidR="00EE6C3A" w:rsidRPr="0076197D">
        <w:rPr>
          <w:rFonts w:ascii="Helvetica LT Std Cond" w:eastAsia="Times New Roman" w:hAnsi="Helvetica LT Std Cond" w:cs="Arial"/>
          <w:b/>
          <w:bCs/>
          <w:lang w:eastAsia="es-MX"/>
        </w:rPr>
        <w:t>…</w:t>
      </w:r>
    </w:p>
    <w:p w14:paraId="2FB4902A" w14:textId="082742CD"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653A78D4" w14:textId="1A5F0472"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751EBFF5" w14:textId="369988A2" w:rsidR="00C36224" w:rsidRPr="0076197D" w:rsidRDefault="00D502B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 xml:space="preserve">1. a la </w:t>
      </w:r>
      <w:r w:rsidR="00EE6C3A" w:rsidRPr="0076197D">
        <w:rPr>
          <w:rFonts w:ascii="Helvetica LT Std Cond" w:eastAsia="Times New Roman" w:hAnsi="Helvetica LT Std Cond" w:cs="Arial"/>
          <w:b/>
          <w:bCs/>
          <w:lang w:eastAsia="es-MX"/>
        </w:rPr>
        <w:t>3…</w:t>
      </w:r>
    </w:p>
    <w:p w14:paraId="0738AC36" w14:textId="6FEEC113"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3571F4D5" w14:textId="2A68A29D"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0B332A9E" w14:textId="4F1C65F9"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0F80F081" w14:textId="44058D78"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473AD815" w14:textId="64B2D543" w:rsidR="00C36224" w:rsidRPr="0076197D" w:rsidRDefault="00EE6C3A"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1</w:t>
      </w:r>
      <w:r w:rsidR="00D502B4" w:rsidRPr="0076197D">
        <w:rPr>
          <w:rFonts w:ascii="Helvetica LT Std Cond" w:eastAsia="Times New Roman" w:hAnsi="Helvetica LT Std Cond" w:cs="Arial"/>
          <w:b/>
          <w:bCs/>
          <w:lang w:eastAsia="es-MX"/>
        </w:rPr>
        <w:t xml:space="preserve">. a la </w:t>
      </w:r>
      <w:r w:rsidRPr="0076197D">
        <w:rPr>
          <w:rFonts w:ascii="Helvetica LT Std Cond" w:eastAsia="Times New Roman" w:hAnsi="Helvetica LT Std Cond" w:cs="Arial"/>
          <w:b/>
          <w:bCs/>
          <w:lang w:eastAsia="es-MX"/>
        </w:rPr>
        <w:t>3…</w:t>
      </w:r>
    </w:p>
    <w:p w14:paraId="24EF7563" w14:textId="42296A29"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49DA81A2" w14:textId="0E8C61B5"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3A8D249C" w14:textId="2A14F750"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d)</w:t>
      </w:r>
      <w:r w:rsidR="00EE6C3A" w:rsidRPr="0076197D">
        <w:rPr>
          <w:rFonts w:ascii="Helvetica LT Std Cond" w:eastAsia="Times New Roman" w:hAnsi="Helvetica LT Std Cond" w:cs="Arial"/>
          <w:b/>
          <w:bCs/>
          <w:lang w:eastAsia="es-MX"/>
        </w:rPr>
        <w:t>…</w:t>
      </w:r>
    </w:p>
    <w:p w14:paraId="5552DBE7" w14:textId="397CB805" w:rsidR="00C3622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II. …</w:t>
      </w:r>
    </w:p>
    <w:p w14:paraId="7067CE2B" w14:textId="77777777" w:rsidR="00D502B4" w:rsidRPr="0076197D" w:rsidRDefault="00C3622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a)</w:t>
      </w:r>
      <w:r w:rsidR="00EE6C3A" w:rsidRPr="0076197D">
        <w:rPr>
          <w:rFonts w:ascii="Helvetica LT Std Cond" w:eastAsia="Times New Roman" w:hAnsi="Helvetica LT Std Cond" w:cs="Arial"/>
          <w:b/>
          <w:bCs/>
          <w:lang w:eastAsia="es-MX"/>
        </w:rPr>
        <w:t xml:space="preserve"> a la </w:t>
      </w:r>
      <w:r w:rsidRPr="0076197D">
        <w:rPr>
          <w:rFonts w:ascii="Helvetica LT Std Cond" w:eastAsia="Times New Roman" w:hAnsi="Helvetica LT Std Cond" w:cs="Arial"/>
          <w:b/>
          <w:bCs/>
          <w:lang w:eastAsia="es-MX"/>
        </w:rPr>
        <w:t>e)</w:t>
      </w:r>
      <w:r w:rsidR="00EE6C3A" w:rsidRPr="0076197D">
        <w:rPr>
          <w:rFonts w:ascii="Helvetica LT Std Cond" w:eastAsia="Times New Roman" w:hAnsi="Helvetica LT Std Cond" w:cs="Arial"/>
          <w:b/>
          <w:bCs/>
          <w:lang w:eastAsia="es-MX"/>
        </w:rPr>
        <w:t>…</w:t>
      </w:r>
    </w:p>
    <w:p w14:paraId="3BAC65FF" w14:textId="6811BE4F" w:rsidR="00D502B4" w:rsidRPr="0076197D" w:rsidRDefault="00D502B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w:t>
      </w:r>
    </w:p>
    <w:p w14:paraId="1DB041CE" w14:textId="1A586AE0" w:rsidR="00D502B4" w:rsidRPr="0076197D" w:rsidRDefault="00D502B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lastRenderedPageBreak/>
        <w:t>…</w:t>
      </w:r>
    </w:p>
    <w:p w14:paraId="40F661A3" w14:textId="77E24032" w:rsidR="00EE6C3A" w:rsidRPr="0076197D" w:rsidRDefault="00D502B4" w:rsidP="009E2DAA">
      <w:pPr>
        <w:spacing w:before="100" w:beforeAutospacing="1" w:after="100" w:afterAutospacing="1"/>
        <w:ind w:left="284" w:right="191"/>
        <w:jc w:val="both"/>
        <w:rPr>
          <w:rFonts w:ascii="Helvetica LT Std Cond" w:eastAsia="Times New Roman" w:hAnsi="Helvetica LT Std Cond" w:cs="Arial"/>
          <w:b/>
          <w:bCs/>
          <w:lang w:eastAsia="es-MX"/>
        </w:rPr>
      </w:pPr>
      <w:r w:rsidRPr="0076197D">
        <w:rPr>
          <w:rFonts w:ascii="Helvetica LT Std Cond" w:eastAsia="Times New Roman" w:hAnsi="Helvetica LT Std Cond" w:cs="Arial"/>
          <w:b/>
          <w:bCs/>
          <w:lang w:eastAsia="es-MX"/>
        </w:rPr>
        <w:t>III. Tratándose de las candidaturas para ocupar el cargo de diputada o diputado yucateco c</w:t>
      </w:r>
      <w:r w:rsidR="0076197D" w:rsidRPr="0076197D">
        <w:rPr>
          <w:rFonts w:ascii="Helvetica LT Std Cond" w:eastAsia="Times New Roman" w:hAnsi="Helvetica LT Std Cond" w:cs="Arial"/>
          <w:b/>
          <w:bCs/>
          <w:lang w:eastAsia="es-MX"/>
        </w:rPr>
        <w:t xml:space="preserve">on residencia en el extranjero, </w:t>
      </w:r>
      <w:r w:rsidRPr="0076197D">
        <w:rPr>
          <w:rFonts w:ascii="Helvetica LT Std Cond" w:eastAsia="Times New Roman" w:hAnsi="Helvetica LT Std Cond" w:cs="Arial"/>
          <w:b/>
          <w:bCs/>
          <w:lang w:eastAsia="es-MX"/>
        </w:rPr>
        <w:t>se seguirá el procedimiento siguiente:</w:t>
      </w:r>
    </w:p>
    <w:p w14:paraId="1E90B3EB" w14:textId="77777777" w:rsidR="0076197D" w:rsidRPr="0076197D" w:rsidRDefault="0076197D" w:rsidP="009E2DAA">
      <w:pPr>
        <w:spacing w:before="100" w:beforeAutospacing="1" w:after="100" w:afterAutospacing="1"/>
        <w:ind w:left="284" w:right="191"/>
        <w:jc w:val="both"/>
        <w:rPr>
          <w:rFonts w:ascii="Helvetica LT Std Cond" w:eastAsia="Times New Roman" w:hAnsi="Helvetica LT Std Cond" w:cs="Arial"/>
          <w:b/>
          <w:lang w:eastAsia="es-MX"/>
        </w:rPr>
      </w:pPr>
      <w:r w:rsidRPr="0076197D">
        <w:rPr>
          <w:rFonts w:ascii="Helvetica LT Std Cond" w:eastAsia="Times New Roman" w:hAnsi="Helvetica LT Std Cond" w:cs="Arial"/>
          <w:b/>
          <w:bCs/>
          <w:lang w:eastAsia="es-MX"/>
        </w:rPr>
        <w:t>a)</w:t>
      </w:r>
      <w:r w:rsidR="00D502B4" w:rsidRPr="0076197D">
        <w:rPr>
          <w:rFonts w:ascii="Helvetica LT Std Cond" w:eastAsia="Times New Roman" w:hAnsi="Helvetica LT Std Cond" w:cs="Arial"/>
          <w:b/>
          <w:bCs/>
          <w:lang w:eastAsia="es-MX"/>
        </w:rPr>
        <w:t xml:space="preserve"> </w:t>
      </w:r>
      <w:r w:rsidR="00D502B4" w:rsidRPr="0076197D">
        <w:rPr>
          <w:rFonts w:ascii="Helvetica LT Std Cond" w:eastAsia="Times New Roman" w:hAnsi="Helvetica LT Std Cond" w:cs="Arial"/>
          <w:b/>
          <w:lang w:eastAsia="es-MX"/>
        </w:rPr>
        <w:t>La solicitud de registro de la candidatura deberá́ presentarse ante el Consejo General en las fechas que esta ley establece para la presentación de solicitudes de registro de la lista de candidatas y candidatos de representación proporcional;</w:t>
      </w:r>
    </w:p>
    <w:p w14:paraId="272526E7" w14:textId="2AD75D4D" w:rsidR="00D502B4" w:rsidRPr="0076197D" w:rsidRDefault="0076197D" w:rsidP="009E2DAA">
      <w:pPr>
        <w:spacing w:before="100" w:beforeAutospacing="1" w:after="100" w:afterAutospacing="1"/>
        <w:ind w:left="284" w:right="191"/>
        <w:jc w:val="both"/>
        <w:rPr>
          <w:rFonts w:ascii="Helvetica LT Std Cond" w:eastAsia="Times New Roman" w:hAnsi="Helvetica LT Std Cond" w:cs="Arial"/>
          <w:b/>
          <w:lang w:eastAsia="es-MX"/>
        </w:rPr>
      </w:pPr>
      <w:r w:rsidRPr="0076197D">
        <w:rPr>
          <w:rFonts w:ascii="Helvetica LT Std Cond" w:eastAsia="Times New Roman" w:hAnsi="Helvetica LT Std Cond" w:cs="Arial"/>
          <w:b/>
          <w:lang w:eastAsia="es-MX"/>
        </w:rPr>
        <w:t xml:space="preserve">b) </w:t>
      </w:r>
      <w:r w:rsidR="00D502B4" w:rsidRPr="0076197D">
        <w:rPr>
          <w:rFonts w:ascii="Helvetica LT Std Cond" w:eastAsia="Times New Roman" w:hAnsi="Helvetica LT Std Cond" w:cs="Arial"/>
          <w:b/>
          <w:bCs/>
          <w:lang w:eastAsia="es-MX"/>
        </w:rPr>
        <w:t>Deberá́ existir consentimiento escrito por parte de las personas postuladas, en su caso, quienes promuevan su candidatura bajo esta modalidad, deberá incluir en sus respectivas fórmulas de persona propietaria y suplente del mismo género;</w:t>
      </w:r>
    </w:p>
    <w:p w14:paraId="5ACBFC45" w14:textId="42895B5A" w:rsidR="00D502B4" w:rsidRPr="0076197D" w:rsidRDefault="0076197D" w:rsidP="009E2DAA">
      <w:pPr>
        <w:spacing w:before="100" w:beforeAutospacing="1" w:after="100" w:afterAutospacing="1"/>
        <w:ind w:left="284" w:right="191"/>
        <w:jc w:val="both"/>
        <w:rPr>
          <w:rFonts w:ascii="Helvetica LT Std Cond" w:eastAsia="Times New Roman" w:hAnsi="Helvetica LT Std Cond" w:cs="Arial"/>
          <w:b/>
          <w:color w:val="000000" w:themeColor="text1"/>
          <w:lang w:eastAsia="es-MX"/>
        </w:rPr>
      </w:pPr>
      <w:r w:rsidRPr="0076197D">
        <w:rPr>
          <w:rFonts w:ascii="Helvetica LT Std Cond" w:eastAsia="Times New Roman" w:hAnsi="Helvetica LT Std Cond" w:cs="Arial"/>
          <w:b/>
          <w:bCs/>
          <w:color w:val="000000" w:themeColor="text1"/>
          <w:lang w:eastAsia="es-MX"/>
        </w:rPr>
        <w:t xml:space="preserve">c) </w:t>
      </w:r>
      <w:r w:rsidR="00D502B4" w:rsidRPr="0076197D">
        <w:rPr>
          <w:rFonts w:ascii="Helvetica LT Std Cond" w:eastAsia="Times New Roman" w:hAnsi="Helvetica LT Std Cond" w:cs="Arial"/>
          <w:b/>
          <w:color w:val="000000" w:themeColor="text1"/>
          <w:lang w:eastAsia="es-MX"/>
        </w:rPr>
        <w:t>Los partidos políticos que postulen candidaturas comunes, conservarán cada uno de sus derechos, obligaciones y prerrogativas que le otorga esta Ley;</w:t>
      </w:r>
    </w:p>
    <w:p w14:paraId="1A485773" w14:textId="3B01904F" w:rsidR="00D502B4" w:rsidRPr="0076197D" w:rsidRDefault="0076197D" w:rsidP="009E2DAA">
      <w:pPr>
        <w:spacing w:before="100" w:beforeAutospacing="1" w:after="100" w:afterAutospacing="1"/>
        <w:ind w:left="284" w:right="191"/>
        <w:jc w:val="both"/>
        <w:rPr>
          <w:rFonts w:ascii="Helvetica LT Std Cond" w:eastAsia="Times New Roman" w:hAnsi="Helvetica LT Std Cond" w:cs="Arial"/>
          <w:b/>
          <w:color w:val="000000" w:themeColor="text1"/>
          <w:lang w:eastAsia="es-MX"/>
        </w:rPr>
      </w:pPr>
      <w:r w:rsidRPr="0076197D">
        <w:rPr>
          <w:rFonts w:ascii="Helvetica LT Std Cond" w:eastAsia="Times New Roman" w:hAnsi="Helvetica LT Std Cond" w:cs="Arial"/>
          <w:b/>
          <w:color w:val="000000" w:themeColor="text1"/>
          <w:lang w:eastAsia="es-MX"/>
        </w:rPr>
        <w:t xml:space="preserve">d) </w:t>
      </w:r>
      <w:r w:rsidR="00D502B4" w:rsidRPr="0076197D">
        <w:rPr>
          <w:rFonts w:ascii="Helvetica LT Std Cond" w:eastAsia="Times New Roman" w:hAnsi="Helvetica LT Std Cond" w:cs="Arial"/>
          <w:b/>
          <w:color w:val="000000" w:themeColor="text1"/>
          <w:lang w:eastAsia="es-MX"/>
        </w:rPr>
        <w:t xml:space="preserve">La candidata o candidato acreditará su condición de </w:t>
      </w:r>
      <w:r w:rsidR="00D502B4" w:rsidRPr="0076197D">
        <w:rPr>
          <w:rFonts w:ascii="Helvetica LT Std Cond" w:eastAsia="Times New Roman" w:hAnsi="Helvetica LT Std Cond" w:cs="Arial"/>
          <w:b/>
          <w:bCs/>
          <w:color w:val="000000" w:themeColor="text1"/>
          <w:lang w:eastAsia="es-MX"/>
        </w:rPr>
        <w:t>yucateca o yucateco con residencia en el extranjero</w:t>
      </w:r>
      <w:r w:rsidR="00D502B4" w:rsidRPr="0076197D">
        <w:rPr>
          <w:rFonts w:ascii="Helvetica LT Std Cond" w:eastAsia="Times New Roman" w:hAnsi="Helvetica LT Std Cond" w:cs="Arial"/>
          <w:b/>
          <w:color w:val="000000" w:themeColor="text1"/>
          <w:lang w:eastAsia="es-MX"/>
        </w:rPr>
        <w:t xml:space="preserve">, mediante credencial para votar emitida en el extranjero antes del inicio del proceso electoral, o a través de su inscripción al Listado de Electores Residentes en el Extranjero que elabora el Instituto Nacional Electoral antes del inicio de las precampañas. </w:t>
      </w:r>
    </w:p>
    <w:p w14:paraId="148765E6" w14:textId="085084FB" w:rsidR="00D502B4" w:rsidRPr="0076197D" w:rsidRDefault="00D502B4"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color w:val="000000" w:themeColor="text1"/>
          <w:lang w:eastAsia="es-MX"/>
        </w:rPr>
        <w:t>De forma adicional, la candidata o candidato deberá demostrar cuando men</w:t>
      </w:r>
      <w:r w:rsidR="0076197D" w:rsidRPr="0076197D">
        <w:rPr>
          <w:rFonts w:ascii="Helvetica LT Std Cond" w:eastAsia="Times New Roman" w:hAnsi="Helvetica LT Std Cond" w:cs="Arial"/>
          <w:b/>
          <w:bCs/>
          <w:color w:val="000000" w:themeColor="text1"/>
          <w:lang w:eastAsia="es-MX"/>
        </w:rPr>
        <w:t>os una de las siguientes accione</w:t>
      </w:r>
      <w:r w:rsidRPr="0076197D">
        <w:rPr>
          <w:rFonts w:ascii="Helvetica LT Std Cond" w:eastAsia="Times New Roman" w:hAnsi="Helvetica LT Std Cond" w:cs="Arial"/>
          <w:b/>
          <w:bCs/>
          <w:color w:val="000000" w:themeColor="text1"/>
          <w:lang w:eastAsia="es-MX"/>
        </w:rPr>
        <w:t xml:space="preserve">s: </w:t>
      </w:r>
    </w:p>
    <w:p w14:paraId="46191A6C" w14:textId="77777777" w:rsidR="0076197D" w:rsidRPr="0076197D" w:rsidRDefault="0076197D"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color w:val="000000" w:themeColor="text1"/>
          <w:lang w:eastAsia="es-MX"/>
        </w:rPr>
        <w:t>1. haber realizado acciones de promoción de actividades comunitarias o culturales entre la comunidad migrante, por lo menos con dos años de anterioridad a la postulación;</w:t>
      </w:r>
    </w:p>
    <w:p w14:paraId="211B3522" w14:textId="5B2274D7" w:rsidR="0076197D" w:rsidRPr="0076197D" w:rsidRDefault="0076197D"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color w:val="000000" w:themeColor="text1"/>
          <w:lang w:eastAsia="es-MX"/>
        </w:rPr>
        <w:t xml:space="preserve">2. Vinculación con el desarrollo según sea el caso en inversiones productivas, proyectos comunitarios y/o participación en beneficio de la comunidad yucateca residente en el exterior; </w:t>
      </w:r>
    </w:p>
    <w:p w14:paraId="349958A8" w14:textId="5F1A58A2" w:rsidR="0076197D" w:rsidRPr="0076197D" w:rsidRDefault="0076197D"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color w:val="000000" w:themeColor="text1"/>
          <w:lang w:eastAsia="es-MX"/>
        </w:rPr>
        <w:t>3. Haber impulsado y/o promovido la defensa de los derechos de las y los yucatecos que residen en el exterior;</w:t>
      </w:r>
    </w:p>
    <w:p w14:paraId="10C734A4" w14:textId="116CF8F4" w:rsidR="0076197D" w:rsidRDefault="0076197D"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r w:rsidRPr="0076197D">
        <w:rPr>
          <w:rFonts w:ascii="Helvetica LT Std Cond" w:eastAsia="Times New Roman" w:hAnsi="Helvetica LT Std Cond" w:cs="Arial"/>
          <w:b/>
          <w:bCs/>
          <w:color w:val="000000" w:themeColor="text1"/>
          <w:lang w:eastAsia="es-MX"/>
        </w:rPr>
        <w:t xml:space="preserve">En caso de que un partido político no haya registrado las fórmulas de diputación de yucateca o yucateco con residencia en el extranjero, el Instituto Electoral, lo requerirá́ para que, en un término de 48 horas, registre las fórmulas respectivas, en caso contrario, no tendrá dicho registro de su lista de representación proporcional, además </w:t>
      </w:r>
      <w:r w:rsidRPr="0076197D">
        <w:rPr>
          <w:rFonts w:ascii="Helvetica LT Std Cond" w:eastAsia="Times New Roman" w:hAnsi="Helvetica LT Std Cond" w:cs="Arial"/>
          <w:b/>
          <w:bCs/>
          <w:color w:val="000000" w:themeColor="text1"/>
          <w:lang w:eastAsia="es-MX"/>
        </w:rPr>
        <w:lastRenderedPageBreak/>
        <w:t xml:space="preserve">se le sancionará con </w:t>
      </w:r>
      <w:r w:rsidR="008B7DCE">
        <w:rPr>
          <w:rFonts w:ascii="Helvetica LT Std Cond" w:eastAsia="Times New Roman" w:hAnsi="Helvetica LT Std Cond" w:cs="Arial"/>
          <w:b/>
          <w:bCs/>
          <w:color w:val="000000" w:themeColor="text1"/>
          <w:lang w:eastAsia="es-MX"/>
        </w:rPr>
        <w:t xml:space="preserve">una </w:t>
      </w:r>
      <w:r w:rsidRPr="0076197D">
        <w:rPr>
          <w:rFonts w:ascii="Helvetica LT Std Cond" w:eastAsia="Times New Roman" w:hAnsi="Helvetica LT Std Cond" w:cs="Arial"/>
          <w:b/>
          <w:bCs/>
          <w:color w:val="000000" w:themeColor="text1"/>
          <w:lang w:eastAsia="es-MX"/>
        </w:rPr>
        <w:t xml:space="preserve">amonestación pública y </w:t>
      </w:r>
      <w:r w:rsidR="008B7DCE">
        <w:rPr>
          <w:rFonts w:ascii="Helvetica LT Std Cond" w:eastAsia="Times New Roman" w:hAnsi="Helvetica LT Std Cond" w:cs="Arial"/>
          <w:b/>
          <w:bCs/>
          <w:color w:val="000000" w:themeColor="text1"/>
          <w:lang w:eastAsia="es-MX"/>
        </w:rPr>
        <w:t xml:space="preserve"> una multa que determine el Instituto</w:t>
      </w:r>
      <w:r w:rsidRPr="0076197D">
        <w:rPr>
          <w:rFonts w:ascii="Helvetica LT Std Cond" w:eastAsia="Times New Roman" w:hAnsi="Helvetica LT Std Cond" w:cs="Arial"/>
          <w:b/>
          <w:bCs/>
          <w:color w:val="000000" w:themeColor="text1"/>
          <w:lang w:eastAsia="es-MX"/>
        </w:rPr>
        <w:t>.</w:t>
      </w:r>
    </w:p>
    <w:p w14:paraId="4032FCF5" w14:textId="77777777" w:rsidR="009E2DAA" w:rsidRPr="00087DA0" w:rsidRDefault="009E2DAA" w:rsidP="009E2DAA">
      <w:pPr>
        <w:spacing w:before="100" w:beforeAutospacing="1" w:after="100" w:afterAutospacing="1"/>
        <w:ind w:left="284" w:right="191"/>
        <w:jc w:val="both"/>
        <w:rPr>
          <w:rFonts w:ascii="Helvetica LT Std Cond" w:eastAsia="Times New Roman" w:hAnsi="Helvetica LT Std Cond" w:cs="Arial"/>
          <w:b/>
          <w:bCs/>
          <w:color w:val="000000" w:themeColor="text1"/>
          <w:lang w:eastAsia="es-MX"/>
        </w:rPr>
      </w:pPr>
    </w:p>
    <w:p w14:paraId="09250585" w14:textId="0A0CDA2C" w:rsidR="00087DA0" w:rsidRPr="009E2DAA" w:rsidRDefault="0076197D" w:rsidP="009E2DAA">
      <w:pPr>
        <w:spacing w:before="100" w:beforeAutospacing="1" w:after="100" w:afterAutospacing="1"/>
        <w:ind w:left="284" w:right="191"/>
        <w:jc w:val="center"/>
        <w:rPr>
          <w:rFonts w:ascii="Helvetica LT Std Cond" w:eastAsia="Times New Roman" w:hAnsi="Helvetica LT Std Cond" w:cs="Arial"/>
          <w:b/>
          <w:bCs/>
          <w:sz w:val="28"/>
          <w:lang w:eastAsia="es-MX"/>
        </w:rPr>
      </w:pPr>
      <w:r w:rsidRPr="009E2DAA">
        <w:rPr>
          <w:rFonts w:ascii="Helvetica LT Std Cond" w:eastAsia="Times New Roman" w:hAnsi="Helvetica LT Std Cond" w:cs="Arial"/>
          <w:b/>
          <w:bCs/>
          <w:sz w:val="28"/>
          <w:lang w:eastAsia="es-MX"/>
        </w:rPr>
        <w:t>ARTÍCULOS TRANSITORIOS</w:t>
      </w:r>
    </w:p>
    <w:p w14:paraId="7F1F1845" w14:textId="77777777" w:rsidR="009E2DAA" w:rsidRDefault="009E2DAA" w:rsidP="009E2DAA">
      <w:pPr>
        <w:spacing w:before="100" w:beforeAutospacing="1" w:after="100" w:afterAutospacing="1"/>
        <w:ind w:left="284" w:right="191"/>
        <w:jc w:val="center"/>
        <w:rPr>
          <w:rFonts w:ascii="Helvetica LT Std Cond" w:eastAsia="Times New Roman" w:hAnsi="Helvetica LT Std Cond" w:cs="Arial"/>
          <w:b/>
          <w:bCs/>
          <w:lang w:eastAsia="es-MX"/>
        </w:rPr>
      </w:pPr>
    </w:p>
    <w:p w14:paraId="2A1A9331" w14:textId="3A6E4E1C" w:rsidR="00087DA0" w:rsidRDefault="00087DA0" w:rsidP="009E2DAA">
      <w:pPr>
        <w:spacing w:before="100" w:beforeAutospacing="1" w:after="100" w:afterAutospacing="1"/>
        <w:ind w:left="284" w:right="191"/>
        <w:jc w:val="both"/>
        <w:rPr>
          <w:rFonts w:ascii="Helvetica LT Std Cond" w:eastAsia="Times New Roman" w:hAnsi="Helvetica LT Std Cond" w:cs="Arial"/>
          <w:bCs/>
          <w:lang w:eastAsia="es-MX"/>
        </w:rPr>
      </w:pPr>
      <w:r>
        <w:rPr>
          <w:rFonts w:ascii="Helvetica LT Std Cond" w:eastAsia="Times New Roman" w:hAnsi="Helvetica LT Std Cond" w:cs="Arial"/>
          <w:b/>
          <w:bCs/>
          <w:lang w:eastAsia="es-MX"/>
        </w:rPr>
        <w:t xml:space="preserve">PRIMERO. </w:t>
      </w:r>
      <w:r>
        <w:rPr>
          <w:rFonts w:ascii="Helvetica LT Std Cond" w:eastAsia="Times New Roman" w:hAnsi="Helvetica LT Std Cond" w:cs="Arial"/>
          <w:bCs/>
          <w:lang w:eastAsia="es-MX"/>
        </w:rPr>
        <w:t>Las disposiciones de este decreto entrarán en vigor al día siguiente de su publicación en el Diario Oficial del Gobierno del Estado de Yucatán.</w:t>
      </w:r>
    </w:p>
    <w:p w14:paraId="6EE3F657" w14:textId="05484196" w:rsidR="00087DA0" w:rsidRPr="00087DA0" w:rsidRDefault="00087DA0" w:rsidP="009E2DAA">
      <w:pPr>
        <w:spacing w:before="100" w:beforeAutospacing="1" w:after="100" w:afterAutospacing="1"/>
        <w:ind w:left="284" w:right="191"/>
        <w:jc w:val="both"/>
        <w:rPr>
          <w:rFonts w:ascii="Helvetica LT Std Cond" w:eastAsia="Times New Roman" w:hAnsi="Helvetica LT Std Cond" w:cs="Arial"/>
          <w:bCs/>
          <w:lang w:eastAsia="es-MX"/>
        </w:rPr>
      </w:pPr>
      <w:r w:rsidRPr="00087DA0">
        <w:rPr>
          <w:rFonts w:ascii="Helvetica LT Std Cond" w:eastAsia="Times New Roman" w:hAnsi="Helvetica LT Std Cond" w:cs="Arial"/>
          <w:b/>
          <w:bCs/>
          <w:lang w:eastAsia="es-MX"/>
        </w:rPr>
        <w:t>SEGUNDO.</w:t>
      </w:r>
      <w:r>
        <w:rPr>
          <w:rFonts w:ascii="Helvetica LT Std Cond" w:eastAsia="Times New Roman" w:hAnsi="Helvetica LT Std Cond" w:cs="Arial"/>
          <w:bCs/>
          <w:lang w:eastAsia="es-MX"/>
        </w:rPr>
        <w:t xml:space="preserve"> El Instituto Electoral y de Participación Ciudadana realizará las adecuaciones necesarias para dar cumplimiento al presente decreto.</w:t>
      </w:r>
    </w:p>
    <w:p w14:paraId="140A4F9A" w14:textId="571870DB" w:rsidR="0076197D" w:rsidRDefault="00087DA0" w:rsidP="009E2DAA">
      <w:pPr>
        <w:spacing w:before="100" w:beforeAutospacing="1" w:after="100" w:afterAutospacing="1"/>
        <w:ind w:left="284" w:right="191"/>
        <w:jc w:val="both"/>
        <w:rPr>
          <w:rFonts w:ascii="Helvetica LT Std Cond" w:eastAsia="Times New Roman" w:hAnsi="Helvetica LT Std Cond" w:cs="Arial"/>
          <w:bCs/>
          <w:lang w:eastAsia="es-MX"/>
        </w:rPr>
      </w:pPr>
      <w:r>
        <w:rPr>
          <w:rFonts w:ascii="Helvetica LT Std Cond" w:eastAsia="Times New Roman" w:hAnsi="Helvetica LT Std Cond" w:cs="Arial"/>
          <w:b/>
          <w:bCs/>
          <w:lang w:eastAsia="es-MX"/>
        </w:rPr>
        <w:t xml:space="preserve">TERCERO. </w:t>
      </w:r>
      <w:r>
        <w:rPr>
          <w:rFonts w:ascii="Helvetica LT Std Cond" w:eastAsia="Times New Roman" w:hAnsi="Helvetica LT Std Cond" w:cs="Arial"/>
          <w:bCs/>
          <w:lang w:eastAsia="es-MX"/>
        </w:rPr>
        <w:t>Se derogan todas las disposiciones que se opongan al presente decreto.</w:t>
      </w:r>
    </w:p>
    <w:p w14:paraId="7CAEEDA4" w14:textId="47E34F08" w:rsidR="009E2DAA" w:rsidRPr="009E2DAA" w:rsidRDefault="00087DA0" w:rsidP="009E2DAA">
      <w:pPr>
        <w:spacing w:before="100" w:beforeAutospacing="1" w:after="100" w:afterAutospacing="1"/>
        <w:ind w:left="284" w:right="191"/>
        <w:jc w:val="both"/>
        <w:rPr>
          <w:rFonts w:ascii="Helvetica LT Std Cond" w:eastAsia="Times New Roman" w:hAnsi="Helvetica LT Std Cond" w:cs="Arial"/>
          <w:bCs/>
          <w:lang w:eastAsia="es-MX"/>
        </w:rPr>
        <w:sectPr w:rsidR="009E2DAA" w:rsidRPr="009E2DAA" w:rsidSect="00EF3C1D">
          <w:headerReference w:type="default" r:id="rId8"/>
          <w:footerReference w:type="default" r:id="rId9"/>
          <w:type w:val="continuous"/>
          <w:pgSz w:w="12240" w:h="15840"/>
          <w:pgMar w:top="1417" w:right="1701" w:bottom="1417" w:left="1701" w:header="708" w:footer="708" w:gutter="0"/>
          <w:cols w:space="708"/>
          <w:docGrid w:linePitch="360"/>
        </w:sectPr>
      </w:pPr>
      <w:r>
        <w:rPr>
          <w:rFonts w:ascii="Helvetica LT Std Cond" w:eastAsia="Times New Roman" w:hAnsi="Helvetica LT Std Cond" w:cs="Arial"/>
          <w:bCs/>
          <w:lang w:eastAsia="es-MX"/>
        </w:rPr>
        <w:t>PROTESTAMOS LO NECESARIO EN LA CIUDAD DE MÉRIDA, YUCATÁ</w:t>
      </w:r>
      <w:r w:rsidR="009E2DAA">
        <w:rPr>
          <w:rFonts w:ascii="Helvetica LT Std Cond" w:eastAsia="Times New Roman" w:hAnsi="Helvetica LT Std Cond" w:cs="Arial"/>
          <w:bCs/>
          <w:lang w:eastAsia="es-MX"/>
        </w:rPr>
        <w:t>N A LOS 12 DÍAS DEL MES DE OCTU</w:t>
      </w:r>
      <w:r>
        <w:rPr>
          <w:rFonts w:ascii="Helvetica LT Std Cond" w:eastAsia="Times New Roman" w:hAnsi="Helvetica LT Std Cond" w:cs="Arial"/>
          <w:bCs/>
          <w:lang w:eastAsia="es-MX"/>
        </w:rPr>
        <w:t>B</w:t>
      </w:r>
      <w:r w:rsidR="009E2DAA">
        <w:rPr>
          <w:rFonts w:ascii="Helvetica LT Std Cond" w:eastAsia="Times New Roman" w:hAnsi="Helvetica LT Std Cond" w:cs="Arial"/>
          <w:bCs/>
          <w:lang w:eastAsia="es-MX"/>
        </w:rPr>
        <w:t>RE DE  2022</w:t>
      </w:r>
    </w:p>
    <w:p w14:paraId="38B15304" w14:textId="1A269C31" w:rsidR="00D502B4" w:rsidRPr="0076197D" w:rsidRDefault="009E2DAA" w:rsidP="009E2DAA">
      <w:pPr>
        <w:spacing w:before="100" w:beforeAutospacing="1" w:after="100" w:afterAutospacing="1"/>
        <w:ind w:right="191"/>
        <w:jc w:val="both"/>
        <w:rPr>
          <w:rFonts w:ascii="Helvetica LT Std Cond" w:eastAsia="Times New Roman" w:hAnsi="Helvetica LT Std Cond" w:cs="Arial"/>
          <w:b/>
          <w:bCs/>
          <w:highlight w:val="green"/>
          <w:lang w:eastAsia="es-MX"/>
        </w:rPr>
      </w:pPr>
      <w:r w:rsidRPr="009E2DAA">
        <w:rPr>
          <w:rFonts w:ascii="Helvetica LT Std Cond" w:eastAsia="Times New Roman" w:hAnsi="Helvetica LT Std Cond" w:cs="Arial"/>
          <w:bCs/>
          <w:noProof/>
          <w:lang w:eastAsia="es-MX"/>
        </w:rPr>
        <w:lastRenderedPageBreak/>
        <mc:AlternateContent>
          <mc:Choice Requires="wps">
            <w:drawing>
              <wp:anchor distT="45720" distB="45720" distL="114300" distR="114300" simplePos="0" relativeHeight="251660288" behindDoc="0" locked="0" layoutInCell="1" allowOverlap="1" wp14:anchorId="6E9AA334" wp14:editId="21B01C95">
                <wp:simplePos x="0" y="0"/>
                <wp:positionH relativeFrom="column">
                  <wp:posOffset>-437515</wp:posOffset>
                </wp:positionH>
                <wp:positionV relativeFrom="paragraph">
                  <wp:posOffset>626110</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5FA66F6" w14:textId="24311BBC" w:rsidR="009E2DAA" w:rsidRPr="009E2DAA" w:rsidRDefault="009E2DAA" w:rsidP="009E2DAA">
                            <w:pPr>
                              <w:jc w:val="center"/>
                              <w:rPr>
                                <w:rFonts w:ascii="Helvetica LT Std Cond" w:hAnsi="Helvetica LT Std Cond"/>
                                <w:b/>
                                <w:sz w:val="22"/>
                              </w:rPr>
                            </w:pPr>
                            <w:r w:rsidRPr="009E2DAA">
                              <w:rPr>
                                <w:rFonts w:ascii="Helvetica LT Std Cond" w:hAnsi="Helvetica LT Std Cond"/>
                                <w:b/>
                                <w:sz w:val="22"/>
                              </w:rPr>
                              <w:t>_______</w:t>
                            </w:r>
                            <w:r>
                              <w:rPr>
                                <w:rFonts w:ascii="Helvetica LT Std Cond" w:hAnsi="Helvetica LT Std Cond"/>
                                <w:b/>
                                <w:sz w:val="22"/>
                              </w:rPr>
                              <w:t>___</w:t>
                            </w:r>
                            <w:r w:rsidRPr="009E2DAA">
                              <w:rPr>
                                <w:rFonts w:ascii="Helvetica LT Std Cond" w:hAnsi="Helvetica LT Std Cond"/>
                                <w:b/>
                                <w:sz w:val="22"/>
                              </w:rPr>
                              <w:t>_______________</w:t>
                            </w:r>
                            <w:r w:rsidR="00560500">
                              <w:rPr>
                                <w:rFonts w:ascii="Helvetica LT Std Cond" w:hAnsi="Helvetica LT Std Cond"/>
                                <w:b/>
                                <w:sz w:val="22"/>
                              </w:rPr>
                              <w:t>_</w:t>
                            </w:r>
                            <w:r>
                              <w:rPr>
                                <w:rFonts w:ascii="Helvetica LT Std Cond" w:hAnsi="Helvetica LT Std Cond"/>
                                <w:b/>
                                <w:sz w:val="22"/>
                              </w:rPr>
                              <w:t>________</w:t>
                            </w:r>
                            <w:r w:rsidRPr="009E2DAA">
                              <w:rPr>
                                <w:rFonts w:ascii="Helvetica LT Std Cond" w:hAnsi="Helvetica LT Std Cond"/>
                                <w:b/>
                                <w:sz w:val="22"/>
                              </w:rPr>
                              <w:t>___</w:t>
                            </w:r>
                          </w:p>
                          <w:p w14:paraId="424C9840" w14:textId="77777777" w:rsidR="009E2DAA" w:rsidRPr="009E2DAA" w:rsidRDefault="009E2DAA" w:rsidP="009E2DAA">
                            <w:pPr>
                              <w:jc w:val="center"/>
                              <w:rPr>
                                <w:rFonts w:ascii="Helvetica LT Std Cond" w:hAnsi="Helvetica LT Std Cond"/>
                                <w:b/>
                                <w:sz w:val="22"/>
                              </w:rPr>
                            </w:pPr>
                            <w:r>
                              <w:rPr>
                                <w:rFonts w:ascii="Helvetica LT Std Cond" w:hAnsi="Helvetica LT Std Cond"/>
                                <w:b/>
                                <w:sz w:val="22"/>
                              </w:rPr>
                              <w:t>DIP. GASPAR ARMANDO QUINTAL PARRA</w:t>
                            </w:r>
                          </w:p>
                          <w:p w14:paraId="0F79A186" w14:textId="77777777" w:rsidR="009E2DAA" w:rsidRPr="009E2DAA" w:rsidRDefault="009E2DAA" w:rsidP="009E2DAA">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9AA334" id="_x0000_t202" coordsize="21600,21600" o:spt="202" path="m,l,21600r21600,l21600,xe">
                <v:stroke joinstyle="miter"/>
                <v:path gradientshapeok="t" o:connecttype="rect"/>
              </v:shapetype>
              <v:shape id="Cuadro de texto 2" o:spid="_x0000_s1026" type="#_x0000_t202" style="position:absolute;left:0;text-align:left;margin-left:-34.45pt;margin-top:49.3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" strokecolor="white [3212]">
                <v:textbox style="mso-fit-shape-to-text:t">
                  <w:txbxContent>
                    <w:p w14:paraId="15FA66F6" w14:textId="24311BBC" w:rsidR="009E2DAA" w:rsidRPr="009E2DAA" w:rsidRDefault="009E2DAA" w:rsidP="009E2DAA">
                      <w:pPr>
                        <w:jc w:val="center"/>
                        <w:rPr>
                          <w:rFonts w:ascii="Helvetica LT Std Cond" w:hAnsi="Helvetica LT Std Cond"/>
                          <w:b/>
                          <w:sz w:val="22"/>
                        </w:rPr>
                      </w:pPr>
                      <w:r w:rsidRPr="009E2DAA">
                        <w:rPr>
                          <w:rFonts w:ascii="Helvetica LT Std Cond" w:hAnsi="Helvetica LT Std Cond"/>
                          <w:b/>
                          <w:sz w:val="22"/>
                        </w:rPr>
                        <w:t>_______</w:t>
                      </w:r>
                      <w:r>
                        <w:rPr>
                          <w:rFonts w:ascii="Helvetica LT Std Cond" w:hAnsi="Helvetica LT Std Cond"/>
                          <w:b/>
                          <w:sz w:val="22"/>
                        </w:rPr>
                        <w:t>___</w:t>
                      </w:r>
                      <w:r w:rsidRPr="009E2DAA">
                        <w:rPr>
                          <w:rFonts w:ascii="Helvetica LT Std Cond" w:hAnsi="Helvetica LT Std Cond"/>
                          <w:b/>
                          <w:sz w:val="22"/>
                        </w:rPr>
                        <w:t>_______________</w:t>
                      </w:r>
                      <w:r w:rsidR="00560500">
                        <w:rPr>
                          <w:rFonts w:ascii="Helvetica LT Std Cond" w:hAnsi="Helvetica LT Std Cond"/>
                          <w:b/>
                          <w:sz w:val="22"/>
                        </w:rPr>
                        <w:t>_</w:t>
                      </w:r>
                      <w:r>
                        <w:rPr>
                          <w:rFonts w:ascii="Helvetica LT Std Cond" w:hAnsi="Helvetica LT Std Cond"/>
                          <w:b/>
                          <w:sz w:val="22"/>
                        </w:rPr>
                        <w:t>________</w:t>
                      </w:r>
                      <w:r w:rsidRPr="009E2DAA">
                        <w:rPr>
                          <w:rFonts w:ascii="Helvetica LT Std Cond" w:hAnsi="Helvetica LT Std Cond"/>
                          <w:b/>
                          <w:sz w:val="22"/>
                        </w:rPr>
                        <w:t>___</w:t>
                      </w:r>
                    </w:p>
                    <w:p w14:paraId="424C9840" w14:textId="77777777" w:rsidR="009E2DAA" w:rsidRPr="009E2DAA" w:rsidRDefault="009E2DAA" w:rsidP="009E2DAA">
                      <w:pPr>
                        <w:jc w:val="center"/>
                        <w:rPr>
                          <w:rFonts w:ascii="Helvetica LT Std Cond" w:hAnsi="Helvetica LT Std Cond"/>
                          <w:b/>
                          <w:sz w:val="22"/>
                        </w:rPr>
                      </w:pPr>
                      <w:r>
                        <w:rPr>
                          <w:rFonts w:ascii="Helvetica LT Std Cond" w:hAnsi="Helvetica LT Std Cond"/>
                          <w:b/>
                          <w:sz w:val="22"/>
                        </w:rPr>
                        <w:t>DIP. GASPAR ARMANDO QUINTAL PARRA</w:t>
                      </w:r>
                    </w:p>
                    <w:p w14:paraId="0F79A186" w14:textId="77777777" w:rsidR="009E2DAA" w:rsidRPr="009E2DAA" w:rsidRDefault="009E2DAA" w:rsidP="009E2DAA">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v:textbox>
                <w10:wrap type="square"/>
              </v:shape>
            </w:pict>
          </mc:Fallback>
        </mc:AlternateContent>
      </w:r>
      <w:r w:rsidRPr="009E2DAA">
        <w:rPr>
          <w:rFonts w:ascii="Helvetica LT Std Cond" w:eastAsia="Times New Roman" w:hAnsi="Helvetica LT Std Cond" w:cs="Arial"/>
          <w:bCs/>
          <w:noProof/>
          <w:lang w:eastAsia="es-MX"/>
        </w:rPr>
        <mc:AlternateContent>
          <mc:Choice Requires="wps">
            <w:drawing>
              <wp:anchor distT="45720" distB="45720" distL="114300" distR="114300" simplePos="0" relativeHeight="251659264" behindDoc="0" locked="0" layoutInCell="1" allowOverlap="1" wp14:anchorId="679183F9" wp14:editId="1E7A08D6">
                <wp:simplePos x="0" y="0"/>
                <wp:positionH relativeFrom="column">
                  <wp:posOffset>3111500</wp:posOffset>
                </wp:positionH>
                <wp:positionV relativeFrom="paragraph">
                  <wp:posOffset>626110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39D3C50" w14:textId="137C10C3" w:rsidR="009E2DAA" w:rsidRPr="009E2DAA" w:rsidRDefault="00560500" w:rsidP="009E2DAA">
                            <w:pPr>
                              <w:jc w:val="center"/>
                              <w:rPr>
                                <w:rFonts w:ascii="Helvetica LT Std Cond" w:hAnsi="Helvetica LT Std Cond"/>
                                <w:b/>
                                <w:sz w:val="22"/>
                              </w:rPr>
                            </w:pPr>
                            <w:r>
                              <w:rPr>
                                <w:rFonts w:ascii="Helvetica LT Std Cond" w:hAnsi="Helvetica LT Std Cond"/>
                                <w:b/>
                                <w:sz w:val="22"/>
                              </w:rPr>
                              <w:t>_______________</w:t>
                            </w:r>
                            <w:r w:rsidR="009E2DAA">
                              <w:rPr>
                                <w:rFonts w:ascii="Helvetica LT Std Cond" w:hAnsi="Helvetica LT Std Cond"/>
                                <w:b/>
                                <w:sz w:val="22"/>
                              </w:rPr>
                              <w:t>______________</w:t>
                            </w:r>
                            <w:r w:rsidR="009E2DAA" w:rsidRPr="009E2DAA">
                              <w:rPr>
                                <w:rFonts w:ascii="Helvetica LT Std Cond" w:hAnsi="Helvetica LT Std Cond"/>
                                <w:b/>
                                <w:sz w:val="22"/>
                              </w:rPr>
                              <w:t>________</w:t>
                            </w:r>
                          </w:p>
                          <w:p w14:paraId="121F75DF" w14:textId="77777777" w:rsidR="009E2DAA" w:rsidRPr="009E2DAA" w:rsidRDefault="009E2DAA" w:rsidP="009E2DAA">
                            <w:pPr>
                              <w:jc w:val="center"/>
                              <w:rPr>
                                <w:rFonts w:ascii="Helvetica LT Std Cond" w:hAnsi="Helvetica LT Std Cond"/>
                                <w:b/>
                                <w:sz w:val="22"/>
                              </w:rPr>
                            </w:pPr>
                            <w:r>
                              <w:rPr>
                                <w:rFonts w:ascii="Helvetica LT Std Cond" w:hAnsi="Helvetica LT Std Cond"/>
                                <w:b/>
                                <w:sz w:val="22"/>
                              </w:rPr>
                              <w:t>DIP. KARLA REYNA FRANCO BLANCO</w:t>
                            </w:r>
                          </w:p>
                          <w:p w14:paraId="5BF9B750" w14:textId="77777777" w:rsidR="009E2DAA" w:rsidRPr="009E2DAA" w:rsidRDefault="009E2DAA" w:rsidP="009E2DAA">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183F9" id="_x0000_s1027" type="#_x0000_t202" style="position:absolute;left:0;text-align:left;margin-left:245pt;margin-top:49.3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" strokecolor="white [3212]">
                <v:textbox style="mso-fit-shape-to-text:t">
                  <w:txbxContent>
                    <w:p w14:paraId="139D3C50" w14:textId="137C10C3" w:rsidR="009E2DAA" w:rsidRPr="009E2DAA" w:rsidRDefault="00560500" w:rsidP="009E2DAA">
                      <w:pPr>
                        <w:jc w:val="center"/>
                        <w:rPr>
                          <w:rFonts w:ascii="Helvetica LT Std Cond" w:hAnsi="Helvetica LT Std Cond"/>
                          <w:b/>
                          <w:sz w:val="22"/>
                        </w:rPr>
                      </w:pPr>
                      <w:r>
                        <w:rPr>
                          <w:rFonts w:ascii="Helvetica LT Std Cond" w:hAnsi="Helvetica LT Std Cond"/>
                          <w:b/>
                          <w:sz w:val="22"/>
                        </w:rPr>
                        <w:t>_______________</w:t>
                      </w:r>
                      <w:r w:rsidR="009E2DAA">
                        <w:rPr>
                          <w:rFonts w:ascii="Helvetica LT Std Cond" w:hAnsi="Helvetica LT Std Cond"/>
                          <w:b/>
                          <w:sz w:val="22"/>
                        </w:rPr>
                        <w:t>______________</w:t>
                      </w:r>
                      <w:r w:rsidR="009E2DAA" w:rsidRPr="009E2DAA">
                        <w:rPr>
                          <w:rFonts w:ascii="Helvetica LT Std Cond" w:hAnsi="Helvetica LT Std Cond"/>
                          <w:b/>
                          <w:sz w:val="22"/>
                        </w:rPr>
                        <w:t>________</w:t>
                      </w:r>
                    </w:p>
                    <w:p w14:paraId="121F75DF" w14:textId="77777777" w:rsidR="009E2DAA" w:rsidRPr="009E2DAA" w:rsidRDefault="009E2DAA" w:rsidP="009E2DAA">
                      <w:pPr>
                        <w:jc w:val="center"/>
                        <w:rPr>
                          <w:rFonts w:ascii="Helvetica LT Std Cond" w:hAnsi="Helvetica LT Std Cond"/>
                          <w:b/>
                          <w:sz w:val="22"/>
                        </w:rPr>
                      </w:pPr>
                      <w:r>
                        <w:rPr>
                          <w:rFonts w:ascii="Helvetica LT Std Cond" w:hAnsi="Helvetica LT Std Cond"/>
                          <w:b/>
                          <w:sz w:val="22"/>
                        </w:rPr>
                        <w:t>DIP. KARLA REYNA FRANCO BLANCO</w:t>
                      </w:r>
                    </w:p>
                    <w:p w14:paraId="5BF9B750" w14:textId="77777777" w:rsidR="009E2DAA" w:rsidRPr="009E2DAA" w:rsidRDefault="009E2DAA" w:rsidP="009E2DAA">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v:textbox>
                <w10:wrap type="square"/>
              </v:shape>
            </w:pict>
          </mc:Fallback>
        </mc:AlternateContent>
      </w:r>
    </w:p>
    <w:sectPr w:rsidR="00D502B4" w:rsidRPr="0076197D" w:rsidSect="009E2DAA">
      <w:foot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BC83E" w14:textId="77777777" w:rsidR="003F5FFD" w:rsidRDefault="003F5FFD" w:rsidP="00530587">
      <w:r>
        <w:separator/>
      </w:r>
    </w:p>
  </w:endnote>
  <w:endnote w:type="continuationSeparator" w:id="0">
    <w:p w14:paraId="5F786C75" w14:textId="77777777" w:rsidR="003F5FFD" w:rsidRDefault="003F5FFD" w:rsidP="0053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Con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816682"/>
      <w:docPartObj>
        <w:docPartGallery w:val="Page Numbers (Bottom of Page)"/>
        <w:docPartUnique/>
      </w:docPartObj>
    </w:sdtPr>
    <w:sdtEndPr/>
    <w:sdtContent>
      <w:p w14:paraId="2F1C3DCF" w14:textId="7F4CC772" w:rsidR="009E2DAA" w:rsidRDefault="009E2DAA">
        <w:pPr>
          <w:pStyle w:val="Piedepgina"/>
          <w:jc w:val="right"/>
        </w:pPr>
        <w:r>
          <w:fldChar w:fldCharType="begin"/>
        </w:r>
        <w:r>
          <w:instrText>PAGE   \* MERGEFORMAT</w:instrText>
        </w:r>
        <w:r>
          <w:fldChar w:fldCharType="separate"/>
        </w:r>
        <w:r w:rsidR="00B558EE" w:rsidRPr="00B558EE">
          <w:rPr>
            <w:noProof/>
            <w:lang w:val="es-ES"/>
          </w:rPr>
          <w:t>11</w:t>
        </w:r>
        <w:r>
          <w:fldChar w:fldCharType="end"/>
        </w:r>
      </w:p>
    </w:sdtContent>
  </w:sdt>
  <w:p w14:paraId="59B4C768" w14:textId="77777777" w:rsidR="009E2DAA" w:rsidRDefault="009E2D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87130"/>
      <w:docPartObj>
        <w:docPartGallery w:val="Page Numbers (Bottom of Page)"/>
        <w:docPartUnique/>
      </w:docPartObj>
    </w:sdtPr>
    <w:sdtEndPr/>
    <w:sdtContent>
      <w:p w14:paraId="7801D0BB" w14:textId="2632342F" w:rsidR="00530587" w:rsidRDefault="00530587">
        <w:pPr>
          <w:pStyle w:val="Piedepgina"/>
          <w:jc w:val="right"/>
        </w:pPr>
        <w:r>
          <w:fldChar w:fldCharType="begin"/>
        </w:r>
        <w:r>
          <w:instrText>PAGE   \* MERGEFORMAT</w:instrText>
        </w:r>
        <w:r>
          <w:fldChar w:fldCharType="separate"/>
        </w:r>
        <w:r w:rsidR="00CC1A4B" w:rsidRPr="00CC1A4B">
          <w:rPr>
            <w:noProof/>
            <w:lang w:val="es-ES"/>
          </w:rPr>
          <w:t>12</w:t>
        </w:r>
        <w:r>
          <w:fldChar w:fldCharType="end"/>
        </w:r>
      </w:p>
    </w:sdtContent>
  </w:sdt>
  <w:p w14:paraId="3F48AD00" w14:textId="77777777" w:rsidR="00530587" w:rsidRDefault="005305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62DBB" w14:textId="77777777" w:rsidR="003F5FFD" w:rsidRDefault="003F5FFD" w:rsidP="00530587">
      <w:r>
        <w:separator/>
      </w:r>
    </w:p>
  </w:footnote>
  <w:footnote w:type="continuationSeparator" w:id="0">
    <w:p w14:paraId="52252984" w14:textId="77777777" w:rsidR="003F5FFD" w:rsidRDefault="003F5FFD" w:rsidP="0053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DC3A" w14:textId="77777777" w:rsidR="00087DA0" w:rsidRDefault="00087DA0" w:rsidP="00EF3C1D">
    <w:pPr>
      <w:pStyle w:val="Encabezado"/>
      <w:jc w:val="center"/>
    </w:pPr>
  </w:p>
  <w:p w14:paraId="0191958F" w14:textId="77777777" w:rsidR="00087DA0" w:rsidRDefault="00087DA0" w:rsidP="00EF3C1D">
    <w:pPr>
      <w:pStyle w:val="Encabezado"/>
      <w:jc w:val="center"/>
    </w:pPr>
    <w:r>
      <w:rPr>
        <w:noProof/>
        <w:lang w:eastAsia="es-MX"/>
      </w:rPr>
      <w:drawing>
        <wp:anchor distT="0" distB="0" distL="114300" distR="114300" simplePos="0" relativeHeight="251660288" behindDoc="1" locked="0" layoutInCell="1" allowOverlap="1" wp14:anchorId="063CD287" wp14:editId="666544F4">
          <wp:simplePos x="0" y="0"/>
          <wp:positionH relativeFrom="column">
            <wp:posOffset>2303145</wp:posOffset>
          </wp:positionH>
          <wp:positionV relativeFrom="paragraph">
            <wp:posOffset>-501468</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t xml:space="preserve">                          </w:t>
    </w:r>
  </w:p>
  <w:p w14:paraId="4923456C" w14:textId="77777777" w:rsidR="00087DA0" w:rsidRDefault="00087DA0" w:rsidP="00EF3C1D">
    <w:pPr>
      <w:pStyle w:val="Encabezado"/>
      <w:jc w:val="center"/>
    </w:pPr>
  </w:p>
  <w:p w14:paraId="692B1C18" w14:textId="77777777" w:rsidR="00087DA0" w:rsidRDefault="00087DA0" w:rsidP="00EF3C1D">
    <w:pPr>
      <w:pStyle w:val="Encabezado"/>
      <w:jc w:val="center"/>
    </w:pPr>
  </w:p>
  <w:p w14:paraId="35E1C48C" w14:textId="77777777" w:rsidR="00087DA0" w:rsidRDefault="00087DA0" w:rsidP="00EF3C1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D3D58"/>
    <w:multiLevelType w:val="hybridMultilevel"/>
    <w:tmpl w:val="C576D826"/>
    <w:lvl w:ilvl="0" w:tplc="A4D05720">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471B135E"/>
    <w:multiLevelType w:val="multilevel"/>
    <w:tmpl w:val="74463E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nsid w:val="77140FFA"/>
    <w:multiLevelType w:val="hybridMultilevel"/>
    <w:tmpl w:val="A120D6A2"/>
    <w:lvl w:ilvl="0" w:tplc="CCB831E2">
      <w:start w:val="2"/>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C7"/>
    <w:rsid w:val="00004011"/>
    <w:rsid w:val="000316D4"/>
    <w:rsid w:val="000360F0"/>
    <w:rsid w:val="00054F6C"/>
    <w:rsid w:val="00076785"/>
    <w:rsid w:val="00077C1B"/>
    <w:rsid w:val="00087DA0"/>
    <w:rsid w:val="000A0A24"/>
    <w:rsid w:val="000A36F5"/>
    <w:rsid w:val="000C439E"/>
    <w:rsid w:val="000D3D22"/>
    <w:rsid w:val="000E053E"/>
    <w:rsid w:val="000E18C9"/>
    <w:rsid w:val="000E3A75"/>
    <w:rsid w:val="001228FA"/>
    <w:rsid w:val="00123BDF"/>
    <w:rsid w:val="001529CD"/>
    <w:rsid w:val="00175C96"/>
    <w:rsid w:val="00176279"/>
    <w:rsid w:val="00177975"/>
    <w:rsid w:val="0018333C"/>
    <w:rsid w:val="001B00C1"/>
    <w:rsid w:val="001C0BB5"/>
    <w:rsid w:val="001C5F4D"/>
    <w:rsid w:val="001F321C"/>
    <w:rsid w:val="001F5962"/>
    <w:rsid w:val="0022359D"/>
    <w:rsid w:val="00232890"/>
    <w:rsid w:val="00250F04"/>
    <w:rsid w:val="00272BC7"/>
    <w:rsid w:val="00280642"/>
    <w:rsid w:val="0028119A"/>
    <w:rsid w:val="00281D18"/>
    <w:rsid w:val="002926F9"/>
    <w:rsid w:val="002932F8"/>
    <w:rsid w:val="002A517B"/>
    <w:rsid w:val="002A7F1F"/>
    <w:rsid w:val="002C3FF5"/>
    <w:rsid w:val="002D4356"/>
    <w:rsid w:val="002D7CE5"/>
    <w:rsid w:val="002E2689"/>
    <w:rsid w:val="002E437B"/>
    <w:rsid w:val="002E7849"/>
    <w:rsid w:val="00301CA2"/>
    <w:rsid w:val="00314BB8"/>
    <w:rsid w:val="00315079"/>
    <w:rsid w:val="003372C5"/>
    <w:rsid w:val="00352E11"/>
    <w:rsid w:val="003535FE"/>
    <w:rsid w:val="003658ED"/>
    <w:rsid w:val="003B281A"/>
    <w:rsid w:val="003B5E8F"/>
    <w:rsid w:val="003D5450"/>
    <w:rsid w:val="003E3EFA"/>
    <w:rsid w:val="003F4553"/>
    <w:rsid w:val="003F5FFD"/>
    <w:rsid w:val="00411008"/>
    <w:rsid w:val="004144CF"/>
    <w:rsid w:val="00421384"/>
    <w:rsid w:val="00434C63"/>
    <w:rsid w:val="004379BA"/>
    <w:rsid w:val="00461F46"/>
    <w:rsid w:val="0046573E"/>
    <w:rsid w:val="004702A9"/>
    <w:rsid w:val="00497C0E"/>
    <w:rsid w:val="004A2DE5"/>
    <w:rsid w:val="004A4F85"/>
    <w:rsid w:val="004E54E7"/>
    <w:rsid w:val="004E5892"/>
    <w:rsid w:val="005060C8"/>
    <w:rsid w:val="005101B7"/>
    <w:rsid w:val="005203AC"/>
    <w:rsid w:val="00530587"/>
    <w:rsid w:val="00560500"/>
    <w:rsid w:val="00574954"/>
    <w:rsid w:val="005954B8"/>
    <w:rsid w:val="005C0612"/>
    <w:rsid w:val="005C5804"/>
    <w:rsid w:val="00602336"/>
    <w:rsid w:val="006243E1"/>
    <w:rsid w:val="00625884"/>
    <w:rsid w:val="00663519"/>
    <w:rsid w:val="0067111C"/>
    <w:rsid w:val="0067232C"/>
    <w:rsid w:val="00674D4F"/>
    <w:rsid w:val="00676912"/>
    <w:rsid w:val="00697097"/>
    <w:rsid w:val="006A4BF9"/>
    <w:rsid w:val="006B1693"/>
    <w:rsid w:val="006C2BA1"/>
    <w:rsid w:val="006E0527"/>
    <w:rsid w:val="006E2804"/>
    <w:rsid w:val="00752991"/>
    <w:rsid w:val="0076197D"/>
    <w:rsid w:val="00765A71"/>
    <w:rsid w:val="00783ACB"/>
    <w:rsid w:val="00785D65"/>
    <w:rsid w:val="00792882"/>
    <w:rsid w:val="007B27D8"/>
    <w:rsid w:val="007B2A4D"/>
    <w:rsid w:val="007E4553"/>
    <w:rsid w:val="00800E9E"/>
    <w:rsid w:val="00801A26"/>
    <w:rsid w:val="0081474A"/>
    <w:rsid w:val="00832662"/>
    <w:rsid w:val="00832FFA"/>
    <w:rsid w:val="00841636"/>
    <w:rsid w:val="00861AEC"/>
    <w:rsid w:val="00864E12"/>
    <w:rsid w:val="00873529"/>
    <w:rsid w:val="00882AF5"/>
    <w:rsid w:val="0088531F"/>
    <w:rsid w:val="008B04A3"/>
    <w:rsid w:val="008B7DCE"/>
    <w:rsid w:val="00943056"/>
    <w:rsid w:val="0095065A"/>
    <w:rsid w:val="00953506"/>
    <w:rsid w:val="009535BE"/>
    <w:rsid w:val="009630F1"/>
    <w:rsid w:val="00983F81"/>
    <w:rsid w:val="009865C6"/>
    <w:rsid w:val="00995526"/>
    <w:rsid w:val="009A3B8B"/>
    <w:rsid w:val="009B77F4"/>
    <w:rsid w:val="009C401C"/>
    <w:rsid w:val="009C493E"/>
    <w:rsid w:val="009C7672"/>
    <w:rsid w:val="009D0535"/>
    <w:rsid w:val="009D060F"/>
    <w:rsid w:val="009E2DAA"/>
    <w:rsid w:val="00A410E5"/>
    <w:rsid w:val="00A82D82"/>
    <w:rsid w:val="00A95CA5"/>
    <w:rsid w:val="00AA1354"/>
    <w:rsid w:val="00AB03CA"/>
    <w:rsid w:val="00AC7AEA"/>
    <w:rsid w:val="00AD33A8"/>
    <w:rsid w:val="00AD504C"/>
    <w:rsid w:val="00B04B65"/>
    <w:rsid w:val="00B558EE"/>
    <w:rsid w:val="00B66917"/>
    <w:rsid w:val="00B71ADC"/>
    <w:rsid w:val="00B8713A"/>
    <w:rsid w:val="00B97DEB"/>
    <w:rsid w:val="00BA01F9"/>
    <w:rsid w:val="00BC3060"/>
    <w:rsid w:val="00BC4A0A"/>
    <w:rsid w:val="00BF6485"/>
    <w:rsid w:val="00C11BB4"/>
    <w:rsid w:val="00C1392E"/>
    <w:rsid w:val="00C22C88"/>
    <w:rsid w:val="00C36224"/>
    <w:rsid w:val="00C44B0B"/>
    <w:rsid w:val="00C71B27"/>
    <w:rsid w:val="00C726EE"/>
    <w:rsid w:val="00C84EE2"/>
    <w:rsid w:val="00C96774"/>
    <w:rsid w:val="00CA777D"/>
    <w:rsid w:val="00CC1A4B"/>
    <w:rsid w:val="00CC1CBF"/>
    <w:rsid w:val="00CC3EEB"/>
    <w:rsid w:val="00CD19C8"/>
    <w:rsid w:val="00CD2A40"/>
    <w:rsid w:val="00CD6A3E"/>
    <w:rsid w:val="00CF38E2"/>
    <w:rsid w:val="00D026D0"/>
    <w:rsid w:val="00D23F9F"/>
    <w:rsid w:val="00D4548D"/>
    <w:rsid w:val="00D502B4"/>
    <w:rsid w:val="00D61E16"/>
    <w:rsid w:val="00D77CED"/>
    <w:rsid w:val="00D929EA"/>
    <w:rsid w:val="00D93BFD"/>
    <w:rsid w:val="00DE1620"/>
    <w:rsid w:val="00DE6675"/>
    <w:rsid w:val="00DF22FA"/>
    <w:rsid w:val="00DF2BED"/>
    <w:rsid w:val="00E069EF"/>
    <w:rsid w:val="00E13D72"/>
    <w:rsid w:val="00E420C2"/>
    <w:rsid w:val="00E4611F"/>
    <w:rsid w:val="00E50348"/>
    <w:rsid w:val="00E511AB"/>
    <w:rsid w:val="00E75C7A"/>
    <w:rsid w:val="00E823D2"/>
    <w:rsid w:val="00E923A1"/>
    <w:rsid w:val="00E9479C"/>
    <w:rsid w:val="00EC291F"/>
    <w:rsid w:val="00ED34FB"/>
    <w:rsid w:val="00EE1BD3"/>
    <w:rsid w:val="00EE5C2E"/>
    <w:rsid w:val="00EE6C3A"/>
    <w:rsid w:val="00EE77E7"/>
    <w:rsid w:val="00EE7AF0"/>
    <w:rsid w:val="00EF3C1D"/>
    <w:rsid w:val="00EF4BB5"/>
    <w:rsid w:val="00EF55A3"/>
    <w:rsid w:val="00F339A6"/>
    <w:rsid w:val="00F46D57"/>
    <w:rsid w:val="00F87785"/>
    <w:rsid w:val="00FC0F2E"/>
    <w:rsid w:val="00FC74FF"/>
    <w:rsid w:val="00FD53B5"/>
    <w:rsid w:val="00FD6D06"/>
    <w:rsid w:val="00FE3C36"/>
    <w:rsid w:val="00FF4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855C"/>
  <w15:chartTrackingRefBased/>
  <w15:docId w15:val="{60448A92-95E7-469F-B216-BF44B935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B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2BC7"/>
    <w:pPr>
      <w:spacing w:before="100" w:beforeAutospacing="1" w:after="100" w:afterAutospacing="1"/>
    </w:pPr>
    <w:rPr>
      <w:rFonts w:ascii="Times New Roman" w:eastAsia="Times New Roman" w:hAnsi="Times New Roman" w:cs="Times New Roman"/>
      <w:lang w:eastAsia="es-MX"/>
    </w:rPr>
  </w:style>
  <w:style w:type="paragraph" w:styleId="Sinespaciado">
    <w:name w:val="No Spacing"/>
    <w:uiPriority w:val="1"/>
    <w:qFormat/>
    <w:rsid w:val="00272BC7"/>
    <w:rPr>
      <w:sz w:val="22"/>
      <w:szCs w:val="22"/>
    </w:rPr>
  </w:style>
  <w:style w:type="table" w:styleId="Tabladecuadrcula5oscura-nfasis4">
    <w:name w:val="Grid Table 5 Dark Accent 4"/>
    <w:basedOn w:val="Tablanormal"/>
    <w:uiPriority w:val="50"/>
    <w:rsid w:val="00272BC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Textoennegrita">
    <w:name w:val="Strong"/>
    <w:basedOn w:val="Fuentedeprrafopredeter"/>
    <w:uiPriority w:val="22"/>
    <w:qFormat/>
    <w:rsid w:val="00E75C7A"/>
    <w:rPr>
      <w:b/>
      <w:bCs/>
    </w:rPr>
  </w:style>
  <w:style w:type="paragraph" w:styleId="Encabezado">
    <w:name w:val="header"/>
    <w:basedOn w:val="Normal"/>
    <w:link w:val="EncabezadoCar"/>
    <w:uiPriority w:val="99"/>
    <w:unhideWhenUsed/>
    <w:rsid w:val="00530587"/>
    <w:pPr>
      <w:tabs>
        <w:tab w:val="center" w:pos="4419"/>
        <w:tab w:val="right" w:pos="8838"/>
      </w:tabs>
    </w:pPr>
  </w:style>
  <w:style w:type="character" w:customStyle="1" w:styleId="EncabezadoCar">
    <w:name w:val="Encabezado Car"/>
    <w:basedOn w:val="Fuentedeprrafopredeter"/>
    <w:link w:val="Encabezado"/>
    <w:uiPriority w:val="99"/>
    <w:rsid w:val="00530587"/>
  </w:style>
  <w:style w:type="paragraph" w:styleId="Piedepgina">
    <w:name w:val="footer"/>
    <w:basedOn w:val="Normal"/>
    <w:link w:val="PiedepginaCar"/>
    <w:uiPriority w:val="99"/>
    <w:unhideWhenUsed/>
    <w:rsid w:val="00530587"/>
    <w:pPr>
      <w:tabs>
        <w:tab w:val="center" w:pos="4419"/>
        <w:tab w:val="right" w:pos="8838"/>
      </w:tabs>
    </w:pPr>
  </w:style>
  <w:style w:type="character" w:customStyle="1" w:styleId="PiedepginaCar">
    <w:name w:val="Pie de página Car"/>
    <w:basedOn w:val="Fuentedeprrafopredeter"/>
    <w:link w:val="Piedepgina"/>
    <w:uiPriority w:val="99"/>
    <w:rsid w:val="00530587"/>
  </w:style>
  <w:style w:type="table" w:styleId="Tablaconcuadrcula">
    <w:name w:val="Table Grid"/>
    <w:basedOn w:val="Tablanormal"/>
    <w:uiPriority w:val="39"/>
    <w:rsid w:val="00AD50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gritas">
    <w:name w:val="negritas"/>
    <w:basedOn w:val="Fuentedeprrafopredeter"/>
    <w:rsid w:val="00EF4BB5"/>
  </w:style>
  <w:style w:type="paragraph" w:customStyle="1" w:styleId="sangria">
    <w:name w:val="sangria"/>
    <w:basedOn w:val="Normal"/>
    <w:rsid w:val="00EF4BB5"/>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D429-AE01-445E-9B44-435C63D6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2492</Words>
  <Characters>13710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 jaramillo</dc:creator>
  <cp:keywords/>
  <dc:description/>
  <cp:lastModifiedBy>Gaspar Armando Quintal Parra</cp:lastModifiedBy>
  <cp:revision>3</cp:revision>
  <cp:lastPrinted>2022-10-12T14:09:00Z</cp:lastPrinted>
  <dcterms:created xsi:type="dcterms:W3CDTF">2022-10-12T13:49:00Z</dcterms:created>
  <dcterms:modified xsi:type="dcterms:W3CDTF">2022-10-12T14:10:00Z</dcterms:modified>
</cp:coreProperties>
</file>